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28" w:rsidRDefault="00F23528" w:rsidP="00F23528">
      <w:pPr>
        <w:jc w:val="center"/>
        <w:rPr>
          <w:sz w:val="26"/>
          <w:szCs w:val="26"/>
        </w:rPr>
      </w:pPr>
      <w:r>
        <w:rPr>
          <w:sz w:val="26"/>
          <w:szCs w:val="26"/>
        </w:rPr>
        <w:t>Министерство образования и науки Российской Федерации</w:t>
      </w:r>
    </w:p>
    <w:p w:rsidR="00F23528" w:rsidRDefault="00F23528" w:rsidP="00F23528">
      <w:pPr>
        <w:jc w:val="center"/>
        <w:rPr>
          <w:sz w:val="26"/>
          <w:szCs w:val="26"/>
        </w:rPr>
      </w:pPr>
      <w:r>
        <w:rPr>
          <w:sz w:val="26"/>
          <w:szCs w:val="26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F23528" w:rsidRDefault="00F23528" w:rsidP="00F23528">
      <w:pPr>
        <w:jc w:val="center"/>
        <w:rPr>
          <w:sz w:val="26"/>
          <w:szCs w:val="26"/>
        </w:rPr>
      </w:pPr>
      <w:r w:rsidRPr="00920DEB">
        <w:rPr>
          <w:sz w:val="26"/>
          <w:szCs w:val="26"/>
        </w:rPr>
        <w:t>«Хабаровская государственная академия экономики и права»</w:t>
      </w:r>
    </w:p>
    <w:p w:rsidR="00F23528" w:rsidRDefault="00F23528" w:rsidP="00F23528">
      <w:pPr>
        <w:jc w:val="center"/>
        <w:rPr>
          <w:sz w:val="26"/>
          <w:szCs w:val="26"/>
        </w:rPr>
      </w:pPr>
    </w:p>
    <w:p w:rsidR="00F23528" w:rsidRDefault="00F23528" w:rsidP="00F23528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F23528" w:rsidRDefault="00F23528" w:rsidP="00F23528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ректора </w:t>
      </w:r>
      <w:proofErr w:type="gramStart"/>
      <w:r>
        <w:rPr>
          <w:sz w:val="26"/>
          <w:szCs w:val="26"/>
        </w:rPr>
        <w:t>Хабаровской</w:t>
      </w:r>
      <w:proofErr w:type="gramEnd"/>
      <w:r>
        <w:rPr>
          <w:sz w:val="26"/>
          <w:szCs w:val="26"/>
        </w:rPr>
        <w:t xml:space="preserve"> государственной</w:t>
      </w:r>
    </w:p>
    <w:p w:rsidR="00F23528" w:rsidRDefault="00F23528" w:rsidP="00F23528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академии экономики и права</w:t>
      </w:r>
    </w:p>
    <w:p w:rsidR="00F23528" w:rsidRDefault="00F23528" w:rsidP="00F23528">
      <w:pPr>
        <w:jc w:val="right"/>
        <w:rPr>
          <w:sz w:val="26"/>
          <w:szCs w:val="26"/>
        </w:rPr>
      </w:pPr>
    </w:p>
    <w:p w:rsidR="00F23528" w:rsidRDefault="00F23528" w:rsidP="00F23528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</w:t>
      </w:r>
      <w:proofErr w:type="spellStart"/>
      <w:r>
        <w:rPr>
          <w:sz w:val="26"/>
          <w:szCs w:val="26"/>
        </w:rPr>
        <w:t>Ю.Г.Плесовских</w:t>
      </w:r>
      <w:proofErr w:type="spellEnd"/>
    </w:p>
    <w:p w:rsidR="00F23528" w:rsidRDefault="00F23528" w:rsidP="00F23528">
      <w:pPr>
        <w:jc w:val="right"/>
        <w:rPr>
          <w:sz w:val="26"/>
          <w:szCs w:val="26"/>
        </w:rPr>
      </w:pPr>
      <w:r>
        <w:rPr>
          <w:sz w:val="26"/>
          <w:szCs w:val="26"/>
        </w:rPr>
        <w:t>«_16___» января_________________2012г.</w:t>
      </w:r>
    </w:p>
    <w:p w:rsidR="00F23528" w:rsidRDefault="00F23528" w:rsidP="00F23528">
      <w:pPr>
        <w:jc w:val="center"/>
        <w:rPr>
          <w:sz w:val="26"/>
          <w:szCs w:val="26"/>
        </w:rPr>
      </w:pPr>
    </w:p>
    <w:p w:rsidR="00F23528" w:rsidRDefault="00F23528" w:rsidP="00F23528">
      <w:pPr>
        <w:jc w:val="center"/>
        <w:rPr>
          <w:sz w:val="26"/>
          <w:szCs w:val="26"/>
        </w:rPr>
      </w:pPr>
    </w:p>
    <w:p w:rsidR="00F23528" w:rsidRDefault="00F23528" w:rsidP="00F23528">
      <w:pPr>
        <w:jc w:val="center"/>
        <w:rPr>
          <w:sz w:val="26"/>
          <w:szCs w:val="26"/>
        </w:rPr>
      </w:pPr>
    </w:p>
    <w:p w:rsidR="00F23528" w:rsidRDefault="00F23528" w:rsidP="00F23528">
      <w:pPr>
        <w:jc w:val="center"/>
        <w:rPr>
          <w:sz w:val="26"/>
          <w:szCs w:val="26"/>
        </w:rPr>
      </w:pPr>
    </w:p>
    <w:p w:rsidR="00F23528" w:rsidRDefault="00F23528" w:rsidP="00F23528">
      <w:pPr>
        <w:jc w:val="center"/>
        <w:rPr>
          <w:sz w:val="26"/>
          <w:szCs w:val="26"/>
        </w:rPr>
      </w:pPr>
      <w:r>
        <w:rPr>
          <w:sz w:val="26"/>
          <w:szCs w:val="26"/>
        </w:rPr>
        <w:t>Программа дополнительного образования «Менеджер по управлению</w:t>
      </w:r>
    </w:p>
    <w:p w:rsidR="00F23528" w:rsidRPr="00AB17AC" w:rsidRDefault="00F23528" w:rsidP="00F235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рисками на предприятии».</w:t>
      </w:r>
    </w:p>
    <w:p w:rsidR="00F23528" w:rsidRPr="00AB17AC" w:rsidRDefault="00F23528" w:rsidP="00F23528">
      <w:pPr>
        <w:jc w:val="center"/>
        <w:rPr>
          <w:sz w:val="26"/>
          <w:szCs w:val="26"/>
        </w:rPr>
      </w:pPr>
    </w:p>
    <w:p w:rsidR="00F23528" w:rsidRDefault="00F23528" w:rsidP="00F235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 540-часового обучения заключается в обновлении знаний, совершенствовании профессиональных навыков и умений по вопросам </w:t>
      </w:r>
      <w:proofErr w:type="gramStart"/>
      <w:r w:rsidRPr="00F06DB8">
        <w:rPr>
          <w:sz w:val="26"/>
          <w:szCs w:val="26"/>
        </w:rPr>
        <w:t>риск-менедж</w:t>
      </w:r>
      <w:r>
        <w:rPr>
          <w:sz w:val="26"/>
          <w:szCs w:val="26"/>
        </w:rPr>
        <w:t>мента</w:t>
      </w:r>
      <w:proofErr w:type="gramEnd"/>
      <w:r>
        <w:rPr>
          <w:sz w:val="26"/>
          <w:szCs w:val="26"/>
        </w:rPr>
        <w:t xml:space="preserve"> предприятия.</w:t>
      </w:r>
    </w:p>
    <w:p w:rsidR="00F23528" w:rsidRDefault="00F23528" w:rsidP="00F23528">
      <w:pPr>
        <w:jc w:val="both"/>
        <w:rPr>
          <w:sz w:val="26"/>
          <w:szCs w:val="26"/>
        </w:rPr>
      </w:pPr>
      <w:r>
        <w:rPr>
          <w:sz w:val="26"/>
          <w:szCs w:val="26"/>
        </w:rPr>
        <w:t>Категория слушателей: руководители подразделений предприятий, работники аналитических служб организаций.</w:t>
      </w:r>
    </w:p>
    <w:p w:rsidR="00F23528" w:rsidRDefault="00F23528" w:rsidP="00F23528">
      <w:pPr>
        <w:jc w:val="both"/>
        <w:rPr>
          <w:sz w:val="26"/>
          <w:szCs w:val="26"/>
        </w:rPr>
      </w:pPr>
      <w:r>
        <w:rPr>
          <w:sz w:val="26"/>
          <w:szCs w:val="26"/>
        </w:rPr>
        <w:t>Срок обучения: один год (девять месяцев)</w:t>
      </w:r>
    </w:p>
    <w:p w:rsidR="00F23528" w:rsidRDefault="00F23528" w:rsidP="00F23528">
      <w:pPr>
        <w:jc w:val="both"/>
        <w:rPr>
          <w:sz w:val="26"/>
          <w:szCs w:val="26"/>
        </w:rPr>
      </w:pPr>
      <w:r>
        <w:rPr>
          <w:sz w:val="26"/>
          <w:szCs w:val="26"/>
        </w:rPr>
        <w:t>Форма обучения: без отрыва слушателей от работы по занимаемой должности.</w:t>
      </w:r>
    </w:p>
    <w:p w:rsidR="00F23528" w:rsidRDefault="00F23528" w:rsidP="00F23528">
      <w:pPr>
        <w:jc w:val="both"/>
        <w:rPr>
          <w:sz w:val="26"/>
          <w:szCs w:val="26"/>
        </w:rPr>
      </w:pPr>
      <w:r>
        <w:rPr>
          <w:sz w:val="26"/>
          <w:szCs w:val="26"/>
        </w:rPr>
        <w:t>Режим занятий: вечерний. Три вечера в неделю.</w:t>
      </w:r>
    </w:p>
    <w:p w:rsidR="00F23528" w:rsidRDefault="00F23528" w:rsidP="00F23528">
      <w:pPr>
        <w:jc w:val="both"/>
        <w:rPr>
          <w:sz w:val="26"/>
          <w:szCs w:val="26"/>
        </w:rPr>
      </w:pPr>
    </w:p>
    <w:p w:rsidR="00F23528" w:rsidRPr="003B286B" w:rsidRDefault="00F23528" w:rsidP="00F23528">
      <w:pPr>
        <w:jc w:val="both"/>
        <w:rPr>
          <w:sz w:val="26"/>
          <w:szCs w:val="26"/>
        </w:rPr>
      </w:pPr>
    </w:p>
    <w:p w:rsidR="00F23528" w:rsidRDefault="00F23528" w:rsidP="00F23528">
      <w:pPr>
        <w:jc w:val="both"/>
        <w:rPr>
          <w:sz w:val="26"/>
          <w:szCs w:val="26"/>
        </w:rPr>
      </w:pPr>
    </w:p>
    <w:tbl>
      <w:tblPr>
        <w:tblW w:w="8599" w:type="dxa"/>
        <w:tblInd w:w="93" w:type="dxa"/>
        <w:tblLook w:val="0000" w:firstRow="0" w:lastRow="0" w:firstColumn="0" w:lastColumn="0" w:noHBand="0" w:noVBand="0"/>
      </w:tblPr>
      <w:tblGrid>
        <w:gridCol w:w="833"/>
        <w:gridCol w:w="1910"/>
        <w:gridCol w:w="1284"/>
        <w:gridCol w:w="1211"/>
        <w:gridCol w:w="1624"/>
        <w:gridCol w:w="1780"/>
      </w:tblGrid>
      <w:tr w:rsidR="00F23528" w:rsidRPr="00E227FD" w:rsidTr="00EA044B">
        <w:trPr>
          <w:trHeight w:val="57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528" w:rsidRPr="00E227FD" w:rsidRDefault="00F23528" w:rsidP="00EA044B">
            <w:pPr>
              <w:rPr>
                <w:color w:val="000000"/>
              </w:rPr>
            </w:pPr>
            <w:r w:rsidRPr="00E227FD">
              <w:rPr>
                <w:color w:val="000000"/>
              </w:rPr>
              <w:t xml:space="preserve">№ </w:t>
            </w:r>
            <w:proofErr w:type="gramStart"/>
            <w:r w:rsidRPr="00E227FD">
              <w:rPr>
                <w:color w:val="000000"/>
              </w:rPr>
              <w:t>п</w:t>
            </w:r>
            <w:proofErr w:type="gramEnd"/>
            <w:r w:rsidRPr="00E227FD">
              <w:rPr>
                <w:color w:val="000000"/>
              </w:rPr>
              <w:t>/п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  <w:r w:rsidRPr="00E227FD">
              <w:rPr>
                <w:color w:val="000000"/>
              </w:rPr>
              <w:t>Дисциплины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  <w:r w:rsidRPr="00E227FD">
              <w:rPr>
                <w:color w:val="000000"/>
              </w:rPr>
              <w:t>Кол-во часов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итогового контроля</w:t>
            </w:r>
          </w:p>
        </w:tc>
      </w:tr>
      <w:tr w:rsidR="00F23528" w:rsidRPr="00E227FD" w:rsidTr="00EA044B">
        <w:trPr>
          <w:trHeight w:val="900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528" w:rsidRPr="00E227FD" w:rsidRDefault="00F23528" w:rsidP="00EA044B">
            <w:pPr>
              <w:jc w:val="right"/>
              <w:rPr>
                <w:color w:val="000000"/>
              </w:rPr>
            </w:pPr>
          </w:p>
        </w:tc>
        <w:tc>
          <w:tcPr>
            <w:tcW w:w="21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28" w:rsidRDefault="00F23528" w:rsidP="00EA044B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528" w:rsidRDefault="00F23528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Практики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528" w:rsidRPr="00E227FD" w:rsidRDefault="00F23528" w:rsidP="00EA044B">
            <w:pPr>
              <w:rPr>
                <w:color w:val="000000"/>
              </w:rPr>
            </w:pPr>
          </w:p>
        </w:tc>
      </w:tr>
      <w:tr w:rsidR="00F23528" w:rsidRPr="00E227FD" w:rsidTr="00EA044B">
        <w:trPr>
          <w:trHeight w:val="9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528" w:rsidRPr="00E227FD" w:rsidRDefault="00F23528" w:rsidP="00EA044B">
            <w:pPr>
              <w:jc w:val="right"/>
              <w:rPr>
                <w:color w:val="000000"/>
              </w:rPr>
            </w:pPr>
            <w:r w:rsidRPr="00E227FD">
              <w:rPr>
                <w:color w:val="000000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28" w:rsidRPr="00E227FD" w:rsidRDefault="00F23528" w:rsidP="00EA044B">
            <w:pPr>
              <w:rPr>
                <w:color w:val="000000"/>
              </w:rPr>
            </w:pPr>
            <w:r>
              <w:rPr>
                <w:color w:val="000000"/>
              </w:rPr>
              <w:t>Основы страхования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528" w:rsidRPr="00E227FD" w:rsidRDefault="00F23528" w:rsidP="00EA044B">
            <w:pPr>
              <w:rPr>
                <w:color w:val="000000"/>
              </w:rPr>
            </w:pPr>
            <w:r>
              <w:rPr>
                <w:color w:val="000000"/>
              </w:rPr>
              <w:t>зачет</w:t>
            </w:r>
          </w:p>
        </w:tc>
      </w:tr>
      <w:tr w:rsidR="00F23528" w:rsidTr="00EA044B">
        <w:trPr>
          <w:trHeight w:val="76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528" w:rsidRPr="00E227FD" w:rsidRDefault="00F23528" w:rsidP="00EA044B">
            <w:pPr>
              <w:jc w:val="right"/>
              <w:rPr>
                <w:color w:val="000000"/>
              </w:rPr>
            </w:pPr>
            <w:r w:rsidRPr="00E227FD">
              <w:rPr>
                <w:color w:val="000000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28" w:rsidRPr="00E227FD" w:rsidRDefault="00F23528" w:rsidP="00EA044B">
            <w:pPr>
              <w:rPr>
                <w:color w:val="000000"/>
              </w:rPr>
            </w:pPr>
            <w:r>
              <w:rPr>
                <w:color w:val="000000"/>
              </w:rPr>
              <w:t>Менеджмент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528" w:rsidRDefault="00F23528" w:rsidP="00EA044B">
            <w:r w:rsidRPr="009D4122">
              <w:rPr>
                <w:color w:val="000000"/>
              </w:rPr>
              <w:t>зачет</w:t>
            </w:r>
          </w:p>
        </w:tc>
      </w:tr>
      <w:tr w:rsidR="00F23528" w:rsidTr="00EA044B">
        <w:trPr>
          <w:trHeight w:val="69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528" w:rsidRPr="00E227FD" w:rsidRDefault="00F23528" w:rsidP="00EA044B">
            <w:pPr>
              <w:jc w:val="right"/>
              <w:rPr>
                <w:color w:val="000000"/>
              </w:rPr>
            </w:pPr>
            <w:r w:rsidRPr="00E227FD">
              <w:rPr>
                <w:color w:val="000000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28" w:rsidRPr="00E227FD" w:rsidRDefault="00F23528" w:rsidP="00EA044B">
            <w:pPr>
              <w:rPr>
                <w:color w:val="000000"/>
              </w:rPr>
            </w:pPr>
            <w:r>
              <w:rPr>
                <w:color w:val="000000"/>
              </w:rPr>
              <w:t>Социальные риски в системе управления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528" w:rsidRDefault="00F23528" w:rsidP="00EA044B">
            <w:r w:rsidRPr="009D4122">
              <w:rPr>
                <w:color w:val="000000"/>
              </w:rPr>
              <w:t>зачет</w:t>
            </w:r>
          </w:p>
        </w:tc>
      </w:tr>
      <w:tr w:rsidR="00F23528" w:rsidTr="00EA044B">
        <w:trPr>
          <w:trHeight w:val="8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528" w:rsidRPr="00E227FD" w:rsidRDefault="00F23528" w:rsidP="00EA044B">
            <w:pPr>
              <w:jc w:val="right"/>
              <w:rPr>
                <w:color w:val="000000"/>
              </w:rPr>
            </w:pPr>
            <w:r w:rsidRPr="00E227FD">
              <w:rPr>
                <w:color w:val="000000"/>
              </w:rPr>
              <w:t>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28" w:rsidRPr="00E227FD" w:rsidRDefault="00F23528" w:rsidP="00EA044B">
            <w:pPr>
              <w:rPr>
                <w:color w:val="000000"/>
              </w:rPr>
            </w:pPr>
            <w:r>
              <w:rPr>
                <w:color w:val="000000"/>
              </w:rPr>
              <w:t>Риск-менеджмент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28" w:rsidRDefault="00F23528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528" w:rsidRDefault="00F23528" w:rsidP="00EA044B">
            <w:r w:rsidRPr="009D4122">
              <w:rPr>
                <w:color w:val="000000"/>
              </w:rPr>
              <w:t>зачет</w:t>
            </w:r>
          </w:p>
        </w:tc>
      </w:tr>
      <w:tr w:rsidR="00F23528" w:rsidTr="00EA044B"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528" w:rsidRPr="00E227FD" w:rsidRDefault="00F23528" w:rsidP="00EA044B">
            <w:pPr>
              <w:jc w:val="right"/>
              <w:rPr>
                <w:color w:val="000000"/>
              </w:rPr>
            </w:pPr>
            <w:r w:rsidRPr="00E227FD">
              <w:rPr>
                <w:color w:val="000000"/>
              </w:rPr>
              <w:t>5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28" w:rsidRPr="00E227FD" w:rsidRDefault="00F23528" w:rsidP="00EA044B">
            <w:pPr>
              <w:rPr>
                <w:color w:val="000000"/>
              </w:rPr>
            </w:pPr>
            <w:r>
              <w:rPr>
                <w:color w:val="000000"/>
              </w:rPr>
              <w:t>Стратегический менеджмент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528" w:rsidRDefault="00F23528" w:rsidP="00EA044B">
            <w:r w:rsidRPr="009D4122">
              <w:rPr>
                <w:color w:val="000000"/>
              </w:rPr>
              <w:t>зачет</w:t>
            </w:r>
          </w:p>
        </w:tc>
      </w:tr>
      <w:tr w:rsidR="00F23528" w:rsidTr="00EA044B">
        <w:trPr>
          <w:trHeight w:val="7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528" w:rsidRPr="00E227FD" w:rsidRDefault="00F23528" w:rsidP="00EA044B">
            <w:pPr>
              <w:jc w:val="right"/>
              <w:rPr>
                <w:color w:val="000000"/>
              </w:rPr>
            </w:pPr>
            <w:r w:rsidRPr="00E227FD">
              <w:rPr>
                <w:color w:val="000000"/>
              </w:rPr>
              <w:lastRenderedPageBreak/>
              <w:t>6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28" w:rsidRPr="00E227FD" w:rsidRDefault="00F23528" w:rsidP="00EA044B">
            <w:pPr>
              <w:rPr>
                <w:color w:val="000000"/>
              </w:rPr>
            </w:pPr>
            <w:r>
              <w:rPr>
                <w:color w:val="000000"/>
              </w:rPr>
              <w:t>Антикризисное управление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528" w:rsidRDefault="00F23528" w:rsidP="00EA044B">
            <w:r w:rsidRPr="009D4122">
              <w:rPr>
                <w:color w:val="000000"/>
              </w:rPr>
              <w:t>зачет</w:t>
            </w:r>
          </w:p>
        </w:tc>
      </w:tr>
      <w:tr w:rsidR="00F23528" w:rsidTr="00EA044B">
        <w:trPr>
          <w:trHeight w:val="88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528" w:rsidRPr="00E227FD" w:rsidRDefault="00F23528" w:rsidP="00EA044B">
            <w:pPr>
              <w:jc w:val="right"/>
              <w:rPr>
                <w:color w:val="000000"/>
              </w:rPr>
            </w:pPr>
            <w:r w:rsidRPr="00E227FD">
              <w:rPr>
                <w:color w:val="000000"/>
              </w:rPr>
              <w:t>7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28" w:rsidRPr="00E227FD" w:rsidRDefault="00F23528" w:rsidP="00EA044B">
            <w:pPr>
              <w:rPr>
                <w:color w:val="000000"/>
              </w:rPr>
            </w:pPr>
            <w:r>
              <w:rPr>
                <w:color w:val="000000"/>
              </w:rPr>
              <w:t>Управление финансами на предприятии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528" w:rsidRDefault="00F23528" w:rsidP="00EA044B">
            <w:r w:rsidRPr="009D4122">
              <w:rPr>
                <w:color w:val="000000"/>
              </w:rPr>
              <w:t>зачет</w:t>
            </w:r>
          </w:p>
        </w:tc>
      </w:tr>
      <w:tr w:rsidR="00F23528" w:rsidTr="00EA044B">
        <w:trPr>
          <w:trHeight w:val="76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528" w:rsidRPr="00E227FD" w:rsidRDefault="00F23528" w:rsidP="00EA044B">
            <w:pPr>
              <w:jc w:val="right"/>
              <w:rPr>
                <w:color w:val="000000"/>
              </w:rPr>
            </w:pPr>
            <w:r w:rsidRPr="00E227FD">
              <w:rPr>
                <w:color w:val="000000"/>
              </w:rPr>
              <w:t>8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28" w:rsidRPr="00E227FD" w:rsidRDefault="00F23528" w:rsidP="00EA044B">
            <w:pPr>
              <w:rPr>
                <w:color w:val="000000"/>
              </w:rPr>
            </w:pPr>
            <w:r>
              <w:rPr>
                <w:color w:val="000000"/>
              </w:rPr>
              <w:t>Моделирование рисковых ситуаций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528" w:rsidRDefault="00F23528" w:rsidP="00EA044B">
            <w:r w:rsidRPr="009D4122">
              <w:rPr>
                <w:color w:val="000000"/>
              </w:rPr>
              <w:t>зачет</w:t>
            </w:r>
          </w:p>
        </w:tc>
      </w:tr>
      <w:tr w:rsidR="00F23528" w:rsidTr="00EA044B">
        <w:trPr>
          <w:trHeight w:val="69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528" w:rsidRPr="00E227FD" w:rsidRDefault="00F23528" w:rsidP="00EA044B">
            <w:pPr>
              <w:jc w:val="right"/>
              <w:rPr>
                <w:color w:val="000000"/>
              </w:rPr>
            </w:pPr>
            <w:r w:rsidRPr="00E227FD">
              <w:rPr>
                <w:color w:val="000000"/>
              </w:rPr>
              <w:t>9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28" w:rsidRPr="00E227FD" w:rsidRDefault="00F23528" w:rsidP="00EA044B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 систем управления рисками хозяйствующих субъектов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528" w:rsidRDefault="00F23528" w:rsidP="00EA044B">
            <w:r w:rsidRPr="009D4122">
              <w:rPr>
                <w:color w:val="000000"/>
              </w:rPr>
              <w:t>зачет</w:t>
            </w:r>
          </w:p>
        </w:tc>
      </w:tr>
      <w:tr w:rsidR="00F23528" w:rsidTr="00EA044B">
        <w:trPr>
          <w:trHeight w:val="8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528" w:rsidRPr="00E227FD" w:rsidRDefault="00F23528" w:rsidP="00EA044B">
            <w:pPr>
              <w:jc w:val="right"/>
              <w:rPr>
                <w:color w:val="000000"/>
              </w:rPr>
            </w:pPr>
            <w:r w:rsidRPr="00E227FD">
              <w:rPr>
                <w:color w:val="000000"/>
              </w:rPr>
              <w:t>10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28" w:rsidRPr="00E227FD" w:rsidRDefault="00F23528" w:rsidP="00EA044B">
            <w:pPr>
              <w:rPr>
                <w:color w:val="000000"/>
              </w:rPr>
            </w:pPr>
            <w:r>
              <w:rPr>
                <w:color w:val="000000"/>
              </w:rPr>
              <w:t>Маркетинг в условиях высокой конкуренции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528" w:rsidRDefault="00F23528" w:rsidP="00EA044B">
            <w:r w:rsidRPr="009D4122">
              <w:rPr>
                <w:color w:val="000000"/>
              </w:rPr>
              <w:t>зачет</w:t>
            </w:r>
          </w:p>
        </w:tc>
      </w:tr>
      <w:tr w:rsidR="00F23528" w:rsidRPr="006E136F" w:rsidTr="00EA044B">
        <w:trPr>
          <w:trHeight w:val="8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528" w:rsidRPr="00E227FD" w:rsidRDefault="00F23528" w:rsidP="00EA04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28" w:rsidRPr="00E227FD" w:rsidRDefault="00F23528" w:rsidP="00EA044B">
            <w:pPr>
              <w:rPr>
                <w:color w:val="000000"/>
              </w:rPr>
            </w:pPr>
            <w:r>
              <w:rPr>
                <w:color w:val="000000"/>
              </w:rPr>
              <w:t>Инновационный менеджмент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528" w:rsidRDefault="00F23528" w:rsidP="00EA044B">
            <w:r w:rsidRPr="009D4122">
              <w:rPr>
                <w:color w:val="000000"/>
              </w:rPr>
              <w:t>зачет</w:t>
            </w:r>
          </w:p>
        </w:tc>
      </w:tr>
      <w:tr w:rsidR="00F23528" w:rsidRPr="006E136F" w:rsidTr="00EA044B">
        <w:trPr>
          <w:trHeight w:val="8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528" w:rsidRPr="00E227FD" w:rsidRDefault="00F23528" w:rsidP="00EA04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28" w:rsidRPr="00E227FD" w:rsidRDefault="00F23528" w:rsidP="00EA044B">
            <w:pPr>
              <w:rPr>
                <w:color w:val="000000"/>
              </w:rPr>
            </w:pPr>
            <w:r>
              <w:rPr>
                <w:color w:val="000000"/>
              </w:rPr>
              <w:t>Корпоративное страхование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528" w:rsidRDefault="00F23528" w:rsidP="00EA044B">
            <w:r w:rsidRPr="009D4122">
              <w:rPr>
                <w:color w:val="000000"/>
              </w:rPr>
              <w:t>зачет</w:t>
            </w:r>
          </w:p>
        </w:tc>
      </w:tr>
      <w:tr w:rsidR="00F23528" w:rsidRPr="006E136F" w:rsidTr="00EA044B">
        <w:trPr>
          <w:trHeight w:val="8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528" w:rsidRDefault="00F23528" w:rsidP="00EA04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3528" w:rsidRDefault="00F23528" w:rsidP="00EA044B">
            <w:pPr>
              <w:rPr>
                <w:color w:val="00000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528" w:rsidRPr="00E227FD" w:rsidRDefault="00F23528" w:rsidP="00EA044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528" w:rsidRPr="006E136F" w:rsidRDefault="00F23528" w:rsidP="00EA044B">
            <w:pPr>
              <w:rPr>
                <w:color w:val="000000"/>
              </w:rPr>
            </w:pPr>
          </w:p>
        </w:tc>
      </w:tr>
    </w:tbl>
    <w:p w:rsidR="00F23528" w:rsidRDefault="00F23528" w:rsidP="00F23528">
      <w:pPr>
        <w:jc w:val="both"/>
        <w:rPr>
          <w:sz w:val="26"/>
          <w:szCs w:val="26"/>
        </w:rPr>
      </w:pPr>
    </w:p>
    <w:p w:rsidR="00F23528" w:rsidRDefault="00F23528" w:rsidP="00F23528">
      <w:pPr>
        <w:jc w:val="both"/>
        <w:rPr>
          <w:sz w:val="26"/>
          <w:szCs w:val="26"/>
        </w:rPr>
      </w:pPr>
    </w:p>
    <w:p w:rsidR="00F23528" w:rsidRDefault="00F23528" w:rsidP="00F235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Зав кафедрой «Страхование»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В. Ф. </w:t>
      </w:r>
      <w:proofErr w:type="spellStart"/>
      <w:r>
        <w:rPr>
          <w:sz w:val="26"/>
          <w:szCs w:val="26"/>
        </w:rPr>
        <w:t>Бадюков</w:t>
      </w:r>
      <w:proofErr w:type="spellEnd"/>
    </w:p>
    <w:p w:rsidR="00F23528" w:rsidRDefault="00F23528" w:rsidP="00F23528">
      <w:pPr>
        <w:jc w:val="center"/>
        <w:rPr>
          <w:sz w:val="26"/>
          <w:szCs w:val="26"/>
        </w:rPr>
      </w:pPr>
    </w:p>
    <w:p w:rsidR="00F23528" w:rsidRDefault="00F23528" w:rsidP="00F23528">
      <w:pPr>
        <w:rPr>
          <w:sz w:val="26"/>
          <w:szCs w:val="26"/>
        </w:rPr>
      </w:pPr>
      <w:r>
        <w:rPr>
          <w:sz w:val="26"/>
          <w:szCs w:val="26"/>
        </w:rPr>
        <w:t>Согласовано:</w:t>
      </w:r>
    </w:p>
    <w:p w:rsidR="002B3A51" w:rsidRDefault="00F23528" w:rsidP="00F23528">
      <w:r>
        <w:rPr>
          <w:sz w:val="26"/>
          <w:szCs w:val="26"/>
        </w:rPr>
        <w:t xml:space="preserve">Первый проректор по учебной работе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И.Б.Миронова</w:t>
      </w:r>
      <w:bookmarkStart w:id="0" w:name="_GoBack"/>
      <w:bookmarkEnd w:id="0"/>
      <w:proofErr w:type="spellEnd"/>
    </w:p>
    <w:sectPr w:rsidR="002B3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28"/>
    <w:rsid w:val="002B3A51"/>
    <w:rsid w:val="00F2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Lina</cp:lastModifiedBy>
  <cp:revision>1</cp:revision>
  <dcterms:created xsi:type="dcterms:W3CDTF">2012-03-11T13:28:00Z</dcterms:created>
  <dcterms:modified xsi:type="dcterms:W3CDTF">2012-03-11T13:29:00Z</dcterms:modified>
</cp:coreProperties>
</file>