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9C" w:rsidRDefault="00557C9C" w:rsidP="00557C9C">
      <w:pPr>
        <w:jc w:val="center"/>
        <w:rPr>
          <w:rFonts w:ascii="Times New Roman" w:hAnsi="Times New Roman" w:cs="Times New Roman"/>
          <w:sz w:val="26"/>
          <w:szCs w:val="26"/>
        </w:rPr>
      </w:pPr>
      <w:r w:rsidRPr="00B422F3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>
        <w:rPr>
          <w:rFonts w:ascii="Times New Roman" w:hAnsi="Times New Roman" w:cs="Times New Roman"/>
          <w:sz w:val="26"/>
          <w:szCs w:val="26"/>
        </w:rPr>
        <w:t>образования и науки Российской Ф</w:t>
      </w:r>
      <w:r w:rsidRPr="00B422F3">
        <w:rPr>
          <w:rFonts w:ascii="Times New Roman" w:hAnsi="Times New Roman" w:cs="Times New Roman"/>
          <w:sz w:val="26"/>
          <w:szCs w:val="26"/>
        </w:rPr>
        <w:t>едерации</w:t>
      </w:r>
    </w:p>
    <w:p w:rsidR="00557C9C" w:rsidRDefault="00557C9C" w:rsidP="00557C9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Государственное образовательное учреждение </w:t>
      </w:r>
    </w:p>
    <w:p w:rsidR="00557C9C" w:rsidRDefault="00557C9C" w:rsidP="00557C9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высшего профессионального образования</w:t>
      </w:r>
    </w:p>
    <w:p w:rsidR="00557C9C" w:rsidRDefault="00557C9C" w:rsidP="00557C9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«Хабаровская государственная академия экономики и права</w:t>
      </w:r>
    </w:p>
    <w:p w:rsidR="00557C9C" w:rsidRDefault="00557C9C" w:rsidP="00557C9C">
      <w:pPr>
        <w:tabs>
          <w:tab w:val="left" w:pos="28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Кафедра логистики и коммерции</w:t>
      </w:r>
    </w:p>
    <w:p w:rsidR="00557C9C" w:rsidRDefault="00557C9C" w:rsidP="00557C9C">
      <w:pPr>
        <w:tabs>
          <w:tab w:val="left" w:pos="2880"/>
        </w:tabs>
        <w:ind w:firstLine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57C9C" w:rsidRDefault="00557C9C" w:rsidP="00557C9C">
      <w:pPr>
        <w:tabs>
          <w:tab w:val="left" w:pos="2880"/>
        </w:tabs>
        <w:ind w:left="5670"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проректор по учебной работе</w:t>
      </w:r>
    </w:p>
    <w:p w:rsidR="00557C9C" w:rsidRDefault="00557C9C" w:rsidP="00557C9C">
      <w:pPr>
        <w:tabs>
          <w:tab w:val="left" w:pos="2880"/>
        </w:tabs>
        <w:ind w:left="5670"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________________И.Б. Миронова</w:t>
      </w:r>
    </w:p>
    <w:p w:rsidR="00557C9C" w:rsidRDefault="00557C9C" w:rsidP="00557C9C">
      <w:pPr>
        <w:tabs>
          <w:tab w:val="left" w:pos="2880"/>
        </w:tabs>
        <w:ind w:left="5670"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_______________20____г.</w:t>
      </w:r>
    </w:p>
    <w:p w:rsidR="00557C9C" w:rsidRDefault="00557C9C" w:rsidP="00557C9C">
      <w:pPr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57C9C" w:rsidRDefault="00557C9C" w:rsidP="00557C9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557C9C" w:rsidRPr="00594B1A" w:rsidRDefault="00557C9C" w:rsidP="00557C9C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94B1A">
        <w:rPr>
          <w:rFonts w:ascii="Times New Roman" w:hAnsi="Times New Roman" w:cs="Times New Roman"/>
          <w:sz w:val="26"/>
          <w:szCs w:val="26"/>
        </w:rPr>
        <w:t>АННОТАЦИЯ РАБОЧЕЙ ПРОГРАМММЫ ДИСЦИПЛИНЫ (МОДУЛЯ)</w:t>
      </w:r>
    </w:p>
    <w:p w:rsidR="00557C9C" w:rsidRPr="00594B1A" w:rsidRDefault="00E141C4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94B1A">
        <w:rPr>
          <w:rFonts w:ascii="Times New Roman" w:hAnsi="Times New Roman" w:cs="Times New Roman"/>
          <w:sz w:val="26"/>
          <w:szCs w:val="26"/>
        </w:rPr>
        <w:t>Ценовая политика предприятия</w:t>
      </w:r>
    </w:p>
    <w:p w:rsidR="00557C9C" w:rsidRPr="00594B1A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94B1A">
        <w:rPr>
          <w:rFonts w:ascii="Times New Roman" w:hAnsi="Times New Roman" w:cs="Times New Roman"/>
          <w:sz w:val="26"/>
          <w:szCs w:val="26"/>
        </w:rPr>
        <w:t xml:space="preserve">по </w:t>
      </w:r>
      <w:r w:rsidR="00B96445" w:rsidRPr="00594B1A">
        <w:rPr>
          <w:rFonts w:ascii="Times New Roman" w:hAnsi="Times New Roman" w:cs="Times New Roman"/>
          <w:sz w:val="26"/>
          <w:szCs w:val="26"/>
        </w:rPr>
        <w:t>направлению</w:t>
      </w:r>
      <w:r w:rsidRPr="00594B1A">
        <w:rPr>
          <w:rFonts w:ascii="Times New Roman" w:hAnsi="Times New Roman" w:cs="Times New Roman"/>
          <w:sz w:val="26"/>
          <w:szCs w:val="26"/>
        </w:rPr>
        <w:t xml:space="preserve"> </w:t>
      </w:r>
      <w:r w:rsidR="008E2334" w:rsidRPr="00594B1A">
        <w:rPr>
          <w:rFonts w:ascii="Times New Roman" w:hAnsi="Times New Roman" w:cs="Times New Roman"/>
          <w:sz w:val="26"/>
          <w:szCs w:val="26"/>
        </w:rPr>
        <w:t>100700</w:t>
      </w:r>
      <w:r w:rsidRPr="00594B1A">
        <w:rPr>
          <w:rFonts w:ascii="Times New Roman" w:hAnsi="Times New Roman" w:cs="Times New Roman"/>
          <w:sz w:val="26"/>
          <w:szCs w:val="26"/>
        </w:rPr>
        <w:t xml:space="preserve"> </w:t>
      </w:r>
      <w:r w:rsidR="00942400" w:rsidRPr="00594B1A">
        <w:rPr>
          <w:rFonts w:ascii="Times New Roman" w:hAnsi="Times New Roman" w:cs="Times New Roman"/>
          <w:sz w:val="26"/>
          <w:szCs w:val="26"/>
        </w:rPr>
        <w:t>«</w:t>
      </w:r>
      <w:r w:rsidR="008E2334" w:rsidRPr="00594B1A">
        <w:rPr>
          <w:rFonts w:ascii="Times New Roman" w:hAnsi="Times New Roman" w:cs="Times New Roman"/>
          <w:sz w:val="26"/>
          <w:szCs w:val="26"/>
        </w:rPr>
        <w:t>Т</w:t>
      </w:r>
      <w:r w:rsidR="008F5791" w:rsidRPr="00594B1A">
        <w:rPr>
          <w:rFonts w:ascii="Times New Roman" w:hAnsi="Times New Roman" w:cs="Times New Roman"/>
          <w:sz w:val="26"/>
          <w:szCs w:val="26"/>
        </w:rPr>
        <w:t>орговое дело</w:t>
      </w:r>
      <w:r w:rsidR="00942400" w:rsidRPr="00594B1A">
        <w:rPr>
          <w:rFonts w:ascii="Times New Roman" w:hAnsi="Times New Roman" w:cs="Times New Roman"/>
          <w:sz w:val="26"/>
          <w:szCs w:val="26"/>
        </w:rPr>
        <w:t>»</w:t>
      </w:r>
    </w:p>
    <w:p w:rsidR="00557C9C" w:rsidRPr="00594B1A" w:rsidRDefault="008E2334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94B1A">
        <w:rPr>
          <w:rFonts w:ascii="Times New Roman" w:hAnsi="Times New Roman" w:cs="Times New Roman"/>
          <w:sz w:val="26"/>
          <w:szCs w:val="26"/>
        </w:rPr>
        <w:t>профиль</w:t>
      </w:r>
      <w:r w:rsidR="00557C9C" w:rsidRPr="00594B1A">
        <w:rPr>
          <w:rFonts w:ascii="Times New Roman" w:hAnsi="Times New Roman" w:cs="Times New Roman"/>
          <w:sz w:val="26"/>
          <w:szCs w:val="26"/>
        </w:rPr>
        <w:t xml:space="preserve"> </w:t>
      </w:r>
      <w:r w:rsidR="00942400" w:rsidRPr="00594B1A">
        <w:rPr>
          <w:rFonts w:ascii="Times New Roman" w:hAnsi="Times New Roman" w:cs="Times New Roman"/>
          <w:sz w:val="26"/>
          <w:szCs w:val="26"/>
        </w:rPr>
        <w:t>«</w:t>
      </w:r>
      <w:r w:rsidR="00375440">
        <w:rPr>
          <w:rFonts w:ascii="Times New Roman" w:hAnsi="Times New Roman" w:cs="Times New Roman"/>
          <w:sz w:val="26"/>
          <w:szCs w:val="26"/>
        </w:rPr>
        <w:t>К</w:t>
      </w:r>
      <w:r w:rsidRPr="00594B1A">
        <w:rPr>
          <w:rFonts w:ascii="Times New Roman" w:hAnsi="Times New Roman" w:cs="Times New Roman"/>
          <w:sz w:val="26"/>
          <w:szCs w:val="26"/>
        </w:rPr>
        <w:t>оммерция</w:t>
      </w:r>
      <w:r w:rsidR="00942400" w:rsidRPr="00594B1A">
        <w:rPr>
          <w:rFonts w:ascii="Times New Roman" w:hAnsi="Times New Roman" w:cs="Times New Roman"/>
          <w:sz w:val="26"/>
          <w:szCs w:val="26"/>
        </w:rPr>
        <w:t>»</w:t>
      </w:r>
    </w:p>
    <w:p w:rsidR="00375440" w:rsidRPr="00452E5F" w:rsidRDefault="00375440" w:rsidP="00375440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2E5F">
        <w:rPr>
          <w:rFonts w:ascii="Times New Roman" w:hAnsi="Times New Roman" w:cs="Times New Roman"/>
          <w:sz w:val="26"/>
          <w:szCs w:val="26"/>
        </w:rPr>
        <w:t>очной</w:t>
      </w:r>
      <w:r>
        <w:rPr>
          <w:rFonts w:ascii="Times New Roman" w:hAnsi="Times New Roman" w:cs="Times New Roman"/>
          <w:sz w:val="26"/>
          <w:szCs w:val="26"/>
        </w:rPr>
        <w:t>, заочной и заочной сокращенной</w:t>
      </w:r>
      <w:r w:rsidRPr="00452E5F">
        <w:rPr>
          <w:rFonts w:ascii="Times New Roman" w:hAnsi="Times New Roman" w:cs="Times New Roman"/>
          <w:sz w:val="26"/>
          <w:szCs w:val="26"/>
        </w:rPr>
        <w:t xml:space="preserve"> формы обучения</w:t>
      </w: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557C9C">
      <w:pPr>
        <w:tabs>
          <w:tab w:val="left" w:pos="38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57C9C" w:rsidRDefault="00557C9C" w:rsidP="008E2334">
      <w:pPr>
        <w:tabs>
          <w:tab w:val="left" w:pos="388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Хабаровск 20</w:t>
      </w:r>
      <w:r w:rsidR="009722A0">
        <w:rPr>
          <w:rFonts w:ascii="Times New Roman" w:hAnsi="Times New Roman" w:cs="Times New Roman"/>
          <w:sz w:val="26"/>
          <w:szCs w:val="26"/>
        </w:rPr>
        <w:t>11</w:t>
      </w:r>
    </w:p>
    <w:p w:rsidR="00B11436" w:rsidRPr="00BB1EA1" w:rsidRDefault="00B11436" w:rsidP="00BB1EA1">
      <w:pPr>
        <w:pStyle w:val="a3"/>
        <w:numPr>
          <w:ilvl w:val="0"/>
          <w:numId w:val="3"/>
        </w:numPr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lastRenderedPageBreak/>
        <w:t>Цели и задачи дисциплины</w:t>
      </w:r>
      <w:r w:rsidR="00323C19" w:rsidRPr="00BB1EA1">
        <w:rPr>
          <w:rFonts w:ascii="Times New Roman" w:hAnsi="Times New Roman" w:cs="Times New Roman"/>
          <w:sz w:val="24"/>
          <w:szCs w:val="24"/>
        </w:rPr>
        <w:t>:</w:t>
      </w:r>
    </w:p>
    <w:p w:rsidR="008F5791" w:rsidRPr="00BB1EA1" w:rsidRDefault="00323C19" w:rsidP="00BB1EA1">
      <w:pPr>
        <w:pStyle w:val="a6"/>
        <w:spacing w:before="0" w:line="252" w:lineRule="auto"/>
        <w:ind w:firstLine="720"/>
        <w:rPr>
          <w:rFonts w:ascii="Times New Roman" w:hAnsi="Times New Roman"/>
          <w:sz w:val="24"/>
          <w:szCs w:val="24"/>
        </w:rPr>
      </w:pPr>
      <w:r w:rsidRPr="00BB1EA1">
        <w:rPr>
          <w:rFonts w:ascii="Times New Roman" w:hAnsi="Times New Roman"/>
          <w:b/>
          <w:sz w:val="24"/>
          <w:szCs w:val="24"/>
        </w:rPr>
        <w:t>1.1.</w:t>
      </w:r>
      <w:r w:rsidR="00525B44" w:rsidRPr="00BB1EA1">
        <w:rPr>
          <w:rFonts w:ascii="Times New Roman" w:hAnsi="Times New Roman"/>
          <w:b/>
          <w:sz w:val="24"/>
          <w:szCs w:val="24"/>
        </w:rPr>
        <w:t xml:space="preserve"> </w:t>
      </w:r>
      <w:r w:rsidR="00B11436" w:rsidRPr="00BB1EA1">
        <w:rPr>
          <w:rFonts w:ascii="Times New Roman" w:hAnsi="Times New Roman"/>
          <w:b/>
          <w:sz w:val="24"/>
          <w:szCs w:val="24"/>
        </w:rPr>
        <w:t>Цель дисциплины:</w:t>
      </w:r>
      <w:r w:rsidR="00B11436" w:rsidRPr="00BB1E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02EA" w:rsidRPr="00BB1EA1">
        <w:rPr>
          <w:rFonts w:ascii="Times New Roman" w:hAnsi="Times New Roman"/>
          <w:sz w:val="24"/>
          <w:szCs w:val="24"/>
        </w:rPr>
        <w:t>формирование базовых знаний о теоретических и методологических основах ценообразования в неразрывной связи со всей хозяйственной деятельностью предприятия.</w:t>
      </w:r>
    </w:p>
    <w:p w:rsidR="008550C0" w:rsidRPr="00BB1EA1" w:rsidRDefault="00323C19" w:rsidP="00BB1EA1">
      <w:pPr>
        <w:spacing w:line="252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  <w:r w:rsidRPr="00BB1EA1">
        <w:rPr>
          <w:rFonts w:ascii="Times New Roman" w:hAnsi="Times New Roman" w:cs="Times New Roman"/>
          <w:b/>
          <w:sz w:val="24"/>
          <w:szCs w:val="24"/>
        </w:rPr>
        <w:t>1.2.</w:t>
      </w:r>
      <w:r w:rsidR="00525B44" w:rsidRPr="00BB1E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436" w:rsidRPr="00BB1EA1">
        <w:rPr>
          <w:rFonts w:ascii="Times New Roman" w:hAnsi="Times New Roman" w:cs="Times New Roman"/>
          <w:b/>
          <w:sz w:val="24"/>
          <w:szCs w:val="24"/>
        </w:rPr>
        <w:t>Задачи</w:t>
      </w:r>
      <w:r w:rsidR="00B11436" w:rsidRPr="00BB1E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436" w:rsidRPr="00BB1EA1">
        <w:rPr>
          <w:rFonts w:ascii="Times New Roman" w:hAnsi="Times New Roman" w:cs="Times New Roman"/>
          <w:b/>
          <w:sz w:val="24"/>
          <w:szCs w:val="24"/>
        </w:rPr>
        <w:t>дисциплины:</w:t>
      </w:r>
      <w:r w:rsidRPr="00BB1E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02EA" w:rsidRPr="00BB1EA1" w:rsidRDefault="002502EA" w:rsidP="00BB1EA1">
      <w:pPr>
        <w:pStyle w:val="a3"/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  <w:r w:rsidRPr="00BB1EA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- приобретение и углубление знаний по актуальным проблемам ценообразования в современных рыночных условиях экономики России;</w:t>
      </w:r>
    </w:p>
    <w:p w:rsidR="002502EA" w:rsidRPr="00BB1EA1" w:rsidRDefault="002502EA" w:rsidP="00BB1EA1">
      <w:pPr>
        <w:pStyle w:val="a3"/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  <w:r w:rsidRPr="00BB1EA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- формирование представления о современных методологических и практических подходах к ценообразованию;</w:t>
      </w:r>
    </w:p>
    <w:p w:rsidR="002502EA" w:rsidRPr="00BB1EA1" w:rsidRDefault="002502EA" w:rsidP="00BB1EA1">
      <w:pPr>
        <w:pStyle w:val="a3"/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  <w:r w:rsidRPr="00BB1EA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- формирование целостного представления о механизмах ценообразования;</w:t>
      </w:r>
    </w:p>
    <w:p w:rsidR="002502EA" w:rsidRPr="00BB1EA1" w:rsidRDefault="002502EA" w:rsidP="00BB1EA1">
      <w:pPr>
        <w:pStyle w:val="a3"/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  <w:r w:rsidRPr="00BB1EA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- выявление взаимосвязей ценообразования с другими аспектами деятельности предприятия;</w:t>
      </w:r>
    </w:p>
    <w:p w:rsidR="002502EA" w:rsidRPr="00BB1EA1" w:rsidRDefault="002502EA" w:rsidP="00BB1EA1">
      <w:pPr>
        <w:pStyle w:val="a3"/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  <w:r w:rsidRPr="00BB1EA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- обеспечение практических навыков определения ценовой тактики и стратегии предприятия;</w:t>
      </w:r>
    </w:p>
    <w:p w:rsidR="00A873DD" w:rsidRPr="00BB1EA1" w:rsidRDefault="002502EA" w:rsidP="00BB1EA1">
      <w:pPr>
        <w:pStyle w:val="a3"/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  <w:r w:rsidRPr="00BB1EA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- формирование представления о недопустимости стихийности процесса ценообразования и динамики цен.</w:t>
      </w:r>
    </w:p>
    <w:p w:rsidR="00323C19" w:rsidRPr="00BB1EA1" w:rsidRDefault="00A873DD" w:rsidP="00BB1EA1">
      <w:pPr>
        <w:pStyle w:val="a3"/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 xml:space="preserve">2. </w:t>
      </w:r>
      <w:r w:rsidR="00323C19" w:rsidRPr="00BB1EA1">
        <w:rPr>
          <w:rFonts w:ascii="Times New Roman" w:hAnsi="Times New Roman" w:cs="Times New Roman"/>
          <w:sz w:val="24"/>
          <w:szCs w:val="24"/>
        </w:rPr>
        <w:t>Место дисциплины в структуре ООП:</w:t>
      </w:r>
    </w:p>
    <w:p w:rsidR="00481176" w:rsidRPr="00BB1EA1" w:rsidRDefault="00481176" w:rsidP="00BB1EA1">
      <w:pPr>
        <w:spacing w:line="252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BB1EA1">
        <w:rPr>
          <w:rFonts w:ascii="Times New Roman" w:hAnsi="Times New Roman" w:cs="Times New Roman"/>
          <w:sz w:val="24"/>
          <w:szCs w:val="24"/>
          <w:lang w:eastAsia="ru-RU"/>
        </w:rPr>
        <w:t>Дисциплина входит в профессиональный цикл, являясь дисциплиной по выбору студента, определяемой выбором профиля.</w:t>
      </w:r>
    </w:p>
    <w:p w:rsidR="00A74614" w:rsidRPr="00BB1EA1" w:rsidRDefault="003F54F7" w:rsidP="00BB1EA1">
      <w:pPr>
        <w:pStyle w:val="a3"/>
        <w:spacing w:line="252" w:lineRule="auto"/>
        <w:ind w:left="0" w:right="-51"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B1EA1">
        <w:rPr>
          <w:rFonts w:ascii="Times New Roman" w:hAnsi="Times New Roman" w:cs="Times New Roman"/>
          <w:b w:val="0"/>
          <w:sz w:val="24"/>
          <w:szCs w:val="24"/>
        </w:rPr>
        <w:t>Теоретической и методической базой дисциплины «Ценовая политика предприятия» являются компетенции, полученные при изучении дисциплин:</w:t>
      </w:r>
      <w:r w:rsidRPr="00BB1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="00976127" w:rsidRPr="00BB1EA1">
        <w:rPr>
          <w:rFonts w:ascii="Times New Roman" w:hAnsi="Times New Roman" w:cs="Times New Roman"/>
          <w:b w:val="0"/>
          <w:bCs w:val="0"/>
          <w:sz w:val="24"/>
          <w:szCs w:val="24"/>
        </w:rPr>
        <w:t>«Экономическая теория», «Экономика организаций (предприятий)», «Бухгалтерский учет и аудит», «Финансы», «Банковское дело», «Денежное обращение и кредит», «Финансы организаций», «Статистика».</w:t>
      </w:r>
      <w:proofErr w:type="gramEnd"/>
    </w:p>
    <w:p w:rsidR="00323C19" w:rsidRPr="00BB1EA1" w:rsidRDefault="00323C19" w:rsidP="00BB1EA1">
      <w:pPr>
        <w:pStyle w:val="a3"/>
        <w:numPr>
          <w:ilvl w:val="0"/>
          <w:numId w:val="22"/>
        </w:numPr>
        <w:tabs>
          <w:tab w:val="left" w:pos="990"/>
        </w:tabs>
        <w:spacing w:line="252" w:lineRule="auto"/>
        <w:ind w:left="0" w:right="204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Требования к результатам освоения дисциплины</w:t>
      </w:r>
    </w:p>
    <w:p w:rsidR="003F54F7" w:rsidRPr="00BB1EA1" w:rsidRDefault="003F54F7" w:rsidP="00BB1EA1">
      <w:pPr>
        <w:spacing w:line="25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3.1. Общекультурные компетенции</w:t>
      </w:r>
    </w:p>
    <w:p w:rsidR="004A6B67" w:rsidRPr="00BB1EA1" w:rsidRDefault="004A6B67" w:rsidP="00BB1EA1">
      <w:pPr>
        <w:spacing w:line="25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Выпускник должен обладать следующими общекультурными компетенциями:</w:t>
      </w:r>
    </w:p>
    <w:p w:rsidR="00204E35" w:rsidRPr="00BB1EA1" w:rsidRDefault="00204E35" w:rsidP="00BB1EA1">
      <w:pPr>
        <w:widowControl w:val="0"/>
        <w:numPr>
          <w:ilvl w:val="0"/>
          <w:numId w:val="23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владение</w:t>
      </w:r>
      <w:r w:rsidR="00D56BF1" w:rsidRPr="00BB1EA1">
        <w:rPr>
          <w:rFonts w:ascii="Times New Roman" w:hAnsi="Times New Roman" w:cs="Times New Roman"/>
          <w:sz w:val="24"/>
          <w:szCs w:val="24"/>
        </w:rPr>
        <w:t>м</w:t>
      </w:r>
      <w:r w:rsidRPr="00BB1EA1">
        <w:rPr>
          <w:rFonts w:ascii="Times New Roman" w:hAnsi="Times New Roman" w:cs="Times New Roman"/>
          <w:sz w:val="24"/>
          <w:szCs w:val="24"/>
        </w:rPr>
        <w:t xml:space="preserve"> культурой мышления, способностью к восприятию, </w:t>
      </w:r>
      <w:r w:rsidRPr="00BB1EA1">
        <w:rPr>
          <w:rFonts w:ascii="Times New Roman" w:hAnsi="Times New Roman" w:cs="Times New Roman"/>
          <w:spacing w:val="-1"/>
          <w:sz w:val="24"/>
          <w:szCs w:val="24"/>
        </w:rPr>
        <w:t xml:space="preserve">обобщению и анализу информации, постановке цели и выбору путей её </w:t>
      </w:r>
      <w:r w:rsidRPr="00BB1EA1">
        <w:rPr>
          <w:rFonts w:ascii="Times New Roman" w:hAnsi="Times New Roman" w:cs="Times New Roman"/>
          <w:sz w:val="24"/>
          <w:szCs w:val="24"/>
        </w:rPr>
        <w:t>достижения (ОК-1);</w:t>
      </w:r>
    </w:p>
    <w:p w:rsidR="001E5A44" w:rsidRPr="00BB1EA1" w:rsidRDefault="004A6B67" w:rsidP="00BB1EA1">
      <w:pPr>
        <w:widowControl w:val="0"/>
        <w:numPr>
          <w:ilvl w:val="0"/>
          <w:numId w:val="23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умение</w:t>
      </w:r>
      <w:r w:rsidR="00D56BF1" w:rsidRPr="00BB1EA1">
        <w:rPr>
          <w:rFonts w:ascii="Times New Roman" w:hAnsi="Times New Roman" w:cs="Times New Roman"/>
          <w:sz w:val="24"/>
          <w:szCs w:val="24"/>
        </w:rPr>
        <w:t>м</w:t>
      </w:r>
      <w:r w:rsidRPr="00BB1EA1">
        <w:rPr>
          <w:rFonts w:ascii="Times New Roman" w:hAnsi="Times New Roman" w:cs="Times New Roman"/>
          <w:sz w:val="24"/>
          <w:szCs w:val="24"/>
        </w:rPr>
        <w:t xml:space="preserve"> логически верно, аргументировано и ясно </w:t>
      </w:r>
      <w:proofErr w:type="gramStart"/>
      <w:r w:rsidRPr="00BB1EA1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BB1EA1">
        <w:rPr>
          <w:rFonts w:ascii="Times New Roman" w:hAnsi="Times New Roman" w:cs="Times New Roman"/>
          <w:sz w:val="24"/>
          <w:szCs w:val="24"/>
        </w:rPr>
        <w:t xml:space="preserve"> устную и письменную речь, способностью свободно владеть литературной и деловой письменной и устной речью на русском языке, навыками публичной и научной речи; создавать и редактировать тексты профессионального назначения, анализировать логику рассуждений и высказываний </w:t>
      </w:r>
      <w:r w:rsidR="001E5A44" w:rsidRPr="00BB1EA1">
        <w:rPr>
          <w:rFonts w:ascii="Times New Roman" w:hAnsi="Times New Roman" w:cs="Times New Roman"/>
          <w:sz w:val="24"/>
          <w:szCs w:val="24"/>
        </w:rPr>
        <w:t xml:space="preserve"> (ОК-2);</w:t>
      </w:r>
    </w:p>
    <w:p w:rsidR="00E326B8" w:rsidRPr="00BB1EA1" w:rsidRDefault="00E326B8" w:rsidP="00BB1EA1">
      <w:pPr>
        <w:widowControl w:val="0"/>
        <w:numPr>
          <w:ilvl w:val="0"/>
          <w:numId w:val="23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pacing w:val="-1"/>
          <w:sz w:val="24"/>
          <w:szCs w:val="24"/>
        </w:rPr>
        <w:t>готовность</w:t>
      </w:r>
      <w:r w:rsidR="00D56BF1" w:rsidRPr="00BB1EA1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BB1EA1">
        <w:rPr>
          <w:rFonts w:ascii="Times New Roman" w:hAnsi="Times New Roman" w:cs="Times New Roman"/>
          <w:spacing w:val="-1"/>
          <w:sz w:val="24"/>
          <w:szCs w:val="24"/>
        </w:rPr>
        <w:t xml:space="preserve"> к кооперации с коллегами, работе в коллективе (ОК-3);</w:t>
      </w:r>
    </w:p>
    <w:p w:rsidR="00204E35" w:rsidRPr="00BB1EA1" w:rsidRDefault="00D56BF1" w:rsidP="00BB1EA1">
      <w:pPr>
        <w:widowControl w:val="0"/>
        <w:numPr>
          <w:ilvl w:val="0"/>
          <w:numId w:val="23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pacing w:val="-2"/>
          <w:sz w:val="24"/>
          <w:szCs w:val="24"/>
        </w:rPr>
        <w:t>способностью находить организационно-управленческие решения в нестандартных ситуациях, самостоятельно принимать решения и готовностью нести за них ответственность</w:t>
      </w:r>
      <w:r w:rsidR="00204E35" w:rsidRPr="00BB1EA1">
        <w:rPr>
          <w:rFonts w:ascii="Times New Roman" w:hAnsi="Times New Roman" w:cs="Times New Roman"/>
          <w:sz w:val="24"/>
          <w:szCs w:val="24"/>
        </w:rPr>
        <w:t xml:space="preserve"> (ОК-</w:t>
      </w:r>
      <w:r w:rsidR="001E5A44" w:rsidRPr="00BB1EA1">
        <w:rPr>
          <w:rFonts w:ascii="Times New Roman" w:hAnsi="Times New Roman" w:cs="Times New Roman"/>
          <w:sz w:val="24"/>
          <w:szCs w:val="24"/>
        </w:rPr>
        <w:t>4</w:t>
      </w:r>
      <w:r w:rsidR="00204E35" w:rsidRPr="00BB1EA1">
        <w:rPr>
          <w:rFonts w:ascii="Times New Roman" w:hAnsi="Times New Roman" w:cs="Times New Roman"/>
          <w:sz w:val="24"/>
          <w:szCs w:val="24"/>
        </w:rPr>
        <w:t>);</w:t>
      </w:r>
    </w:p>
    <w:p w:rsidR="00204E35" w:rsidRPr="00BB1EA1" w:rsidRDefault="00204E35" w:rsidP="00BB1EA1">
      <w:pPr>
        <w:widowControl w:val="0"/>
        <w:numPr>
          <w:ilvl w:val="0"/>
          <w:numId w:val="23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стремление</w:t>
      </w:r>
      <w:r w:rsidR="00D56BF1" w:rsidRPr="00BB1EA1">
        <w:rPr>
          <w:rFonts w:ascii="Times New Roman" w:hAnsi="Times New Roman" w:cs="Times New Roman"/>
          <w:sz w:val="24"/>
          <w:szCs w:val="24"/>
        </w:rPr>
        <w:t>м</w:t>
      </w:r>
      <w:r w:rsidRPr="00BB1EA1">
        <w:rPr>
          <w:rFonts w:ascii="Times New Roman" w:hAnsi="Times New Roman" w:cs="Times New Roman"/>
          <w:sz w:val="24"/>
          <w:szCs w:val="24"/>
        </w:rPr>
        <w:t xml:space="preserve"> к личностному и профессиональному саморазвитию</w:t>
      </w:r>
      <w:r w:rsidR="00F24D18" w:rsidRPr="00BB1EA1">
        <w:rPr>
          <w:rFonts w:ascii="Times New Roman" w:hAnsi="Times New Roman" w:cs="Times New Roman"/>
          <w:sz w:val="24"/>
          <w:szCs w:val="24"/>
        </w:rPr>
        <w:t xml:space="preserve">, умение критически оценивать личные достоинства и недостатки </w:t>
      </w:r>
      <w:r w:rsidRPr="00BB1EA1">
        <w:rPr>
          <w:rFonts w:ascii="Times New Roman" w:hAnsi="Times New Roman" w:cs="Times New Roman"/>
          <w:sz w:val="24"/>
          <w:szCs w:val="24"/>
        </w:rPr>
        <w:t>(ОК-</w:t>
      </w:r>
      <w:r w:rsidR="00F24D18" w:rsidRPr="00BB1EA1">
        <w:rPr>
          <w:rFonts w:ascii="Times New Roman" w:hAnsi="Times New Roman" w:cs="Times New Roman"/>
          <w:sz w:val="24"/>
          <w:szCs w:val="24"/>
        </w:rPr>
        <w:t>6</w:t>
      </w:r>
      <w:r w:rsidRPr="00BB1EA1">
        <w:rPr>
          <w:rFonts w:ascii="Times New Roman" w:hAnsi="Times New Roman" w:cs="Times New Roman"/>
          <w:sz w:val="24"/>
          <w:szCs w:val="24"/>
        </w:rPr>
        <w:t>);</w:t>
      </w:r>
    </w:p>
    <w:p w:rsidR="00204E35" w:rsidRPr="00BB1EA1" w:rsidRDefault="00204E35" w:rsidP="00BB1EA1">
      <w:pPr>
        <w:widowControl w:val="0"/>
        <w:numPr>
          <w:ilvl w:val="0"/>
          <w:numId w:val="23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pacing w:val="-1"/>
          <w:sz w:val="24"/>
          <w:szCs w:val="24"/>
        </w:rPr>
        <w:t>осознание</w:t>
      </w:r>
      <w:r w:rsidR="00D56BF1" w:rsidRPr="00BB1EA1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BB1EA1">
        <w:rPr>
          <w:rFonts w:ascii="Times New Roman" w:hAnsi="Times New Roman" w:cs="Times New Roman"/>
          <w:spacing w:val="-1"/>
          <w:sz w:val="24"/>
          <w:szCs w:val="24"/>
        </w:rPr>
        <w:t xml:space="preserve"> социальной значимости своей будущей профессии, </w:t>
      </w:r>
      <w:r w:rsidRPr="00BB1EA1">
        <w:rPr>
          <w:rFonts w:ascii="Times New Roman" w:hAnsi="Times New Roman" w:cs="Times New Roman"/>
          <w:sz w:val="24"/>
          <w:szCs w:val="24"/>
        </w:rPr>
        <w:t>обладание высокой мотивацией к выполнению профессиональной деятельности (ОК-</w:t>
      </w:r>
      <w:r w:rsidR="00F24D18" w:rsidRPr="00BB1EA1">
        <w:rPr>
          <w:rFonts w:ascii="Times New Roman" w:hAnsi="Times New Roman" w:cs="Times New Roman"/>
          <w:sz w:val="24"/>
          <w:szCs w:val="24"/>
        </w:rPr>
        <w:t>7</w:t>
      </w:r>
      <w:r w:rsidRPr="00BB1EA1">
        <w:rPr>
          <w:rFonts w:ascii="Times New Roman" w:hAnsi="Times New Roman" w:cs="Times New Roman"/>
          <w:sz w:val="24"/>
          <w:szCs w:val="24"/>
        </w:rPr>
        <w:t>);</w:t>
      </w:r>
    </w:p>
    <w:p w:rsidR="00204E35" w:rsidRPr="00BB1EA1" w:rsidRDefault="00204E35" w:rsidP="00BB1EA1">
      <w:pPr>
        <w:widowControl w:val="0"/>
        <w:numPr>
          <w:ilvl w:val="0"/>
          <w:numId w:val="23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pacing w:val="-1"/>
          <w:sz w:val="24"/>
          <w:szCs w:val="24"/>
        </w:rPr>
        <w:t>владение</w:t>
      </w:r>
      <w:r w:rsidR="00D56BF1" w:rsidRPr="00BB1EA1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BB1EA1">
        <w:rPr>
          <w:rFonts w:ascii="Times New Roman" w:hAnsi="Times New Roman" w:cs="Times New Roman"/>
          <w:spacing w:val="-1"/>
          <w:sz w:val="24"/>
          <w:szCs w:val="24"/>
        </w:rPr>
        <w:t xml:space="preserve"> основными методами, способами и средствами получения, хранения, переработки информации, навыками работы с компьютером как </w:t>
      </w:r>
      <w:r w:rsidRPr="00BB1EA1">
        <w:rPr>
          <w:rFonts w:ascii="Times New Roman" w:hAnsi="Times New Roman" w:cs="Times New Roman"/>
          <w:sz w:val="24"/>
          <w:szCs w:val="24"/>
        </w:rPr>
        <w:t>средством управления информацией (ОК-</w:t>
      </w:r>
      <w:r w:rsidR="008020F4" w:rsidRPr="00BB1EA1">
        <w:rPr>
          <w:rFonts w:ascii="Times New Roman" w:hAnsi="Times New Roman" w:cs="Times New Roman"/>
          <w:sz w:val="24"/>
          <w:szCs w:val="24"/>
        </w:rPr>
        <w:t>8</w:t>
      </w:r>
      <w:r w:rsidRPr="00BB1EA1">
        <w:rPr>
          <w:rFonts w:ascii="Times New Roman" w:hAnsi="Times New Roman" w:cs="Times New Roman"/>
          <w:sz w:val="24"/>
          <w:szCs w:val="24"/>
        </w:rPr>
        <w:t>);</w:t>
      </w:r>
    </w:p>
    <w:p w:rsidR="002F21DF" w:rsidRPr="00BB1EA1" w:rsidRDefault="002F21DF" w:rsidP="00BB1EA1">
      <w:pPr>
        <w:widowControl w:val="0"/>
        <w:numPr>
          <w:ilvl w:val="0"/>
          <w:numId w:val="23"/>
        </w:numPr>
        <w:shd w:val="clear" w:color="auto" w:fill="FFFFFF"/>
        <w:tabs>
          <w:tab w:val="left" w:pos="1100"/>
        </w:tabs>
        <w:autoSpaceDE w:val="0"/>
        <w:autoSpaceDN w:val="0"/>
        <w:adjustRightInd w:val="0"/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pacing w:val="-1"/>
          <w:sz w:val="24"/>
          <w:szCs w:val="24"/>
        </w:rPr>
        <w:t>готовность</w:t>
      </w:r>
      <w:r w:rsidR="00D56BF1" w:rsidRPr="00BB1EA1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BB1EA1">
        <w:rPr>
          <w:rFonts w:ascii="Times New Roman" w:hAnsi="Times New Roman" w:cs="Times New Roman"/>
          <w:spacing w:val="-1"/>
          <w:sz w:val="24"/>
          <w:szCs w:val="24"/>
        </w:rPr>
        <w:t xml:space="preserve"> применять</w:t>
      </w:r>
      <w:r w:rsidR="00924542" w:rsidRPr="00BB1EA1">
        <w:rPr>
          <w:rFonts w:ascii="Times New Roman" w:hAnsi="Times New Roman" w:cs="Times New Roman"/>
          <w:spacing w:val="-1"/>
          <w:sz w:val="24"/>
          <w:szCs w:val="24"/>
        </w:rPr>
        <w:t xml:space="preserve"> экономические законы и теории, определять экономические показатели</w:t>
      </w:r>
      <w:r w:rsidRPr="00BB1EA1">
        <w:rPr>
          <w:rFonts w:ascii="Times New Roman" w:hAnsi="Times New Roman" w:cs="Times New Roman"/>
          <w:sz w:val="24"/>
          <w:szCs w:val="24"/>
        </w:rPr>
        <w:t xml:space="preserve"> (ОК-9)</w:t>
      </w:r>
      <w:r w:rsidR="00924542" w:rsidRPr="00BB1EA1">
        <w:rPr>
          <w:rFonts w:ascii="Times New Roman" w:hAnsi="Times New Roman" w:cs="Times New Roman"/>
          <w:sz w:val="24"/>
          <w:szCs w:val="24"/>
        </w:rPr>
        <w:t>.</w:t>
      </w:r>
    </w:p>
    <w:p w:rsidR="00D56BF1" w:rsidRPr="00BB1EA1" w:rsidRDefault="00D56BF1" w:rsidP="00BB1EA1">
      <w:pPr>
        <w:spacing w:line="25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3.2. Профессиональные компетенции</w:t>
      </w:r>
    </w:p>
    <w:p w:rsidR="00D56BF1" w:rsidRPr="00BB1EA1" w:rsidRDefault="00D56BF1" w:rsidP="00BB1EA1">
      <w:pPr>
        <w:spacing w:line="25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Выпускник должен обладать следующими профессиональными компетенциями:</w:t>
      </w:r>
    </w:p>
    <w:p w:rsidR="00D56BF1" w:rsidRPr="00BB1EA1" w:rsidRDefault="00D56BF1" w:rsidP="00BB1EA1">
      <w:pPr>
        <w:numPr>
          <w:ilvl w:val="0"/>
          <w:numId w:val="29"/>
        </w:numPr>
        <w:tabs>
          <w:tab w:val="clear" w:pos="720"/>
          <w:tab w:val="left" w:pos="1210"/>
          <w:tab w:val="left" w:pos="1430"/>
          <w:tab w:val="num" w:pos="1980"/>
        </w:tabs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bookmarkStart w:id="0" w:name="sub_10521"/>
      <w:bookmarkStart w:id="1" w:name="sub_10522"/>
      <w:r w:rsidRPr="00BB1EA1">
        <w:rPr>
          <w:rFonts w:ascii="Times New Roman" w:hAnsi="Times New Roman" w:cs="Times New Roman"/>
          <w:sz w:val="24"/>
          <w:szCs w:val="24"/>
        </w:rPr>
        <w:lastRenderedPageBreak/>
        <w:t>способностью применять основные законы социальных, гуманитарных, экономических и естественнонаучных наук в профессиональной деятельности, а также методы математического анализа и моделирования, теоретического и экспериментального исследования; владением математическим аппаратом при решении профессиональных проблем (ПК-1);</w:t>
      </w:r>
      <w:bookmarkEnd w:id="0"/>
    </w:p>
    <w:p w:rsidR="00D56BF1" w:rsidRPr="00BB1EA1" w:rsidRDefault="00D56BF1" w:rsidP="00BB1EA1">
      <w:pPr>
        <w:numPr>
          <w:ilvl w:val="0"/>
          <w:numId w:val="29"/>
        </w:numPr>
        <w:tabs>
          <w:tab w:val="clear" w:pos="720"/>
          <w:tab w:val="left" w:pos="1210"/>
          <w:tab w:val="left" w:pos="1430"/>
          <w:tab w:val="num" w:pos="1980"/>
        </w:tabs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умением пользоваться нормативными документами в своей профессиональной деятельности, готовностью к соблюдению действующего законодательства и требований нормативных документов (ПК-2);</w:t>
      </w:r>
      <w:bookmarkStart w:id="2" w:name="sub_105211"/>
      <w:bookmarkEnd w:id="1"/>
    </w:p>
    <w:p w:rsidR="00D56BF1" w:rsidRPr="00BB1EA1" w:rsidRDefault="00D56BF1" w:rsidP="00BB1EA1">
      <w:pPr>
        <w:numPr>
          <w:ilvl w:val="0"/>
          <w:numId w:val="29"/>
        </w:numPr>
        <w:tabs>
          <w:tab w:val="clear" w:pos="720"/>
          <w:tab w:val="left" w:pos="1210"/>
          <w:tab w:val="left" w:pos="1430"/>
          <w:tab w:val="num" w:pos="1980"/>
        </w:tabs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 xml:space="preserve">способностью осуществлять сбор, хранение, обработку и оценку информации, необходимой для организации и управления профессиональной деятельностью (коммерческой, или маркетинговой, или рекламной, или </w:t>
      </w:r>
      <w:proofErr w:type="spellStart"/>
      <w:r w:rsidRPr="00BB1EA1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BB1EA1">
        <w:rPr>
          <w:rFonts w:ascii="Times New Roman" w:hAnsi="Times New Roman" w:cs="Times New Roman"/>
          <w:sz w:val="24"/>
          <w:szCs w:val="24"/>
        </w:rPr>
        <w:t>, или товароведной) (ПК-11);</w:t>
      </w:r>
      <w:bookmarkEnd w:id="2"/>
    </w:p>
    <w:p w:rsidR="00D56BF1" w:rsidRPr="00BB1EA1" w:rsidRDefault="00D56BF1" w:rsidP="00BB1EA1">
      <w:pPr>
        <w:numPr>
          <w:ilvl w:val="0"/>
          <w:numId w:val="29"/>
        </w:numPr>
        <w:tabs>
          <w:tab w:val="clear" w:pos="720"/>
          <w:tab w:val="left" w:pos="1210"/>
          <w:tab w:val="left" w:pos="1430"/>
          <w:tab w:val="num" w:pos="1980"/>
        </w:tabs>
        <w:spacing w:line="252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>готовностью анализировать, оценивать и разрабатывать стратегии организации (ПК-14).</w:t>
      </w:r>
    </w:p>
    <w:p w:rsidR="00B11436" w:rsidRPr="00BB1EA1" w:rsidRDefault="00B11436" w:rsidP="00BB1EA1">
      <w:pPr>
        <w:spacing w:line="25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1EA1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8222CA" w:rsidRPr="00BB1EA1">
        <w:rPr>
          <w:rFonts w:ascii="Times New Roman" w:hAnsi="Times New Roman" w:cs="Times New Roman"/>
          <w:sz w:val="24"/>
          <w:szCs w:val="24"/>
        </w:rPr>
        <w:t>дисциплины студент должен:</w:t>
      </w:r>
    </w:p>
    <w:p w:rsidR="00B11436" w:rsidRPr="00BB1EA1" w:rsidRDefault="008222CA" w:rsidP="00BB1EA1">
      <w:pPr>
        <w:spacing w:line="252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B1EA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11436" w:rsidRPr="00BB1EA1">
        <w:rPr>
          <w:rFonts w:ascii="Times New Roman" w:hAnsi="Times New Roman" w:cs="Times New Roman"/>
          <w:b/>
          <w:bCs/>
          <w:sz w:val="24"/>
          <w:szCs w:val="24"/>
        </w:rPr>
        <w:t>нать:</w:t>
      </w:r>
    </w:p>
    <w:p w:rsidR="00A873DD" w:rsidRPr="00BB1EA1" w:rsidRDefault="00A873DD" w:rsidP="00BB1EA1">
      <w:pPr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социально-экономическую сущность ценообразования, виды, функции, систему цен;</w:t>
      </w:r>
    </w:p>
    <w:p w:rsidR="00A873DD" w:rsidRPr="00BB1EA1" w:rsidRDefault="00A873DD" w:rsidP="00BB1EA1">
      <w:pPr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специфику отраслевого ценообразования;</w:t>
      </w:r>
    </w:p>
    <w:p w:rsidR="00A873DD" w:rsidRPr="00BB1EA1" w:rsidRDefault="00A873DD" w:rsidP="00BB1EA1">
      <w:pPr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международный опыт  и российскую практику ценообразования;</w:t>
      </w:r>
    </w:p>
    <w:p w:rsidR="00A873DD" w:rsidRPr="00BB1EA1" w:rsidRDefault="00A873DD" w:rsidP="00BB1EA1">
      <w:pPr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методы ценообразования, виды  стратегий ценообразования;</w:t>
      </w:r>
    </w:p>
    <w:p w:rsidR="00A873DD" w:rsidRPr="00BB1EA1" w:rsidRDefault="00A873DD" w:rsidP="00BB1EA1">
      <w:pPr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 xml:space="preserve">- понятие  и показатели рыночной </w:t>
      </w:r>
      <w:proofErr w:type="gramStart"/>
      <w:r w:rsidRPr="00BB1EA1">
        <w:rPr>
          <w:rFonts w:ascii="Times New Roman" w:hAnsi="Times New Roman" w:cs="Times New Roman"/>
          <w:color w:val="000000"/>
          <w:sz w:val="24"/>
          <w:szCs w:val="24"/>
        </w:rPr>
        <w:t>конъюнктуры</w:t>
      </w:r>
      <w:proofErr w:type="gramEnd"/>
      <w:r w:rsidRPr="00BB1EA1">
        <w:rPr>
          <w:rFonts w:ascii="Times New Roman" w:hAnsi="Times New Roman" w:cs="Times New Roman"/>
          <w:color w:val="000000"/>
          <w:sz w:val="24"/>
          <w:szCs w:val="24"/>
        </w:rPr>
        <w:t xml:space="preserve"> и ее использование для прогнозирования цен;</w:t>
      </w:r>
    </w:p>
    <w:p w:rsidR="00A873DD" w:rsidRPr="00BB1EA1" w:rsidRDefault="00A873DD" w:rsidP="00BB1EA1">
      <w:pPr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цели и задачи государственного регулирования цен;</w:t>
      </w:r>
    </w:p>
    <w:p w:rsidR="00A873DD" w:rsidRPr="00BB1EA1" w:rsidRDefault="00A873DD" w:rsidP="00BB1EA1">
      <w:pPr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B1EA1">
        <w:rPr>
          <w:rFonts w:ascii="Times New Roman" w:hAnsi="Times New Roman" w:cs="Times New Roman"/>
          <w:color w:val="000000"/>
          <w:sz w:val="24"/>
          <w:szCs w:val="24"/>
        </w:rPr>
        <w:t>- основные понятия дисциплины:  теория потребительского поведения и спроса,  количественный и порядковый подходы к анализу полезности,   предельная полезность, кривые безразличия,  реакция потребителей на изменение цен и доходов,  спрос, закон спроса, эластичность спроса,  предложение, закон предложения, эластичность предложения;  рыночное равновесие: взаимодействие спроса и предложения, равновесие в мгновенном, коротком и длительном периоде, стабильное и нестабильное равновесие;</w:t>
      </w:r>
      <w:proofErr w:type="gramEnd"/>
      <w:r w:rsidRPr="00BB1EA1">
        <w:rPr>
          <w:rFonts w:ascii="Times New Roman" w:hAnsi="Times New Roman" w:cs="Times New Roman"/>
          <w:color w:val="000000"/>
          <w:sz w:val="24"/>
          <w:szCs w:val="24"/>
        </w:rPr>
        <w:t xml:space="preserve">  концепция затрат, структура издержек;  характеристика различных типов рынков (олигополия, монополия, совершенная конкуренция, монополистическая конкуренция) и особенности ценообразования в их условиях;</w:t>
      </w:r>
    </w:p>
    <w:p w:rsidR="0024543A" w:rsidRPr="00BB1EA1" w:rsidRDefault="0024543A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зарубежную практику ценообразования;</w:t>
      </w:r>
    </w:p>
    <w:p w:rsidR="0024543A" w:rsidRPr="00BB1EA1" w:rsidRDefault="0024543A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моральной и правовой ответственности специалиста по ценообразованию;</w:t>
      </w:r>
    </w:p>
    <w:p w:rsidR="0024543A" w:rsidRPr="00BB1EA1" w:rsidRDefault="0024543A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о концепции и инструментарии в области политики  цен и ценообразования.</w:t>
      </w:r>
    </w:p>
    <w:p w:rsidR="00B11436" w:rsidRPr="00BB1EA1" w:rsidRDefault="008222CA" w:rsidP="00BB1EA1">
      <w:pPr>
        <w:spacing w:line="252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B1EA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11436" w:rsidRPr="00BB1EA1">
        <w:rPr>
          <w:rFonts w:ascii="Times New Roman" w:hAnsi="Times New Roman" w:cs="Times New Roman"/>
          <w:b/>
          <w:bCs/>
          <w:sz w:val="24"/>
          <w:szCs w:val="24"/>
        </w:rPr>
        <w:t>меть:</w:t>
      </w:r>
    </w:p>
    <w:p w:rsidR="00A873DD" w:rsidRPr="00BB1EA1" w:rsidRDefault="00A873DD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анализировать и прогнозировать все составляющие цены;</w:t>
      </w:r>
    </w:p>
    <w:p w:rsidR="00A873DD" w:rsidRPr="00BB1EA1" w:rsidRDefault="00A873DD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выявлять и учитывать отраслевую специфику моделей ценообразования;</w:t>
      </w:r>
    </w:p>
    <w:p w:rsidR="00A873DD" w:rsidRPr="00BB1EA1" w:rsidRDefault="00A873DD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выбирать метод ценообразования на основе анализа показателей конъюнктуры;</w:t>
      </w:r>
    </w:p>
    <w:p w:rsidR="00A873DD" w:rsidRPr="00BB1EA1" w:rsidRDefault="00A873DD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определить тактику и стратегию ценообразования;</w:t>
      </w:r>
    </w:p>
    <w:p w:rsidR="00A873DD" w:rsidRPr="00BB1EA1" w:rsidRDefault="00A873DD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рассчитывать цены разными методами и обосновывать окончательный выбор;</w:t>
      </w:r>
    </w:p>
    <w:p w:rsidR="007C2508" w:rsidRPr="00BB1EA1" w:rsidRDefault="00A873DD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анализировать и контролировать процесс принятия решений по ценам;</w:t>
      </w:r>
    </w:p>
    <w:p w:rsidR="00824698" w:rsidRPr="00BB1EA1" w:rsidRDefault="00EA3DB8" w:rsidP="00BB1EA1">
      <w:pPr>
        <w:widowControl w:val="0"/>
        <w:tabs>
          <w:tab w:val="left" w:pos="1100"/>
        </w:tabs>
        <w:snapToGrid w:val="0"/>
        <w:spacing w:line="252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b/>
          <w:color w:val="000000"/>
          <w:sz w:val="24"/>
          <w:szCs w:val="24"/>
        </w:rPr>
        <w:t>Владеть:</w:t>
      </w:r>
    </w:p>
    <w:p w:rsidR="00626C09" w:rsidRPr="00BB1EA1" w:rsidRDefault="00626C09" w:rsidP="00BB1EA1">
      <w:pPr>
        <w:widowControl w:val="0"/>
        <w:tabs>
          <w:tab w:val="num" w:pos="1865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современными приемами и способами расчета цен;</w:t>
      </w:r>
    </w:p>
    <w:p w:rsidR="00626C09" w:rsidRPr="00BB1EA1" w:rsidRDefault="00626C09" w:rsidP="00BB1EA1">
      <w:pPr>
        <w:widowControl w:val="0"/>
        <w:tabs>
          <w:tab w:val="num" w:pos="1865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информационной базой, необходимой для обоснованного формирования и контроля цен;</w:t>
      </w:r>
    </w:p>
    <w:p w:rsidR="00626C09" w:rsidRPr="00BB1EA1" w:rsidRDefault="00626C09" w:rsidP="00BB1EA1">
      <w:pPr>
        <w:widowControl w:val="0"/>
        <w:tabs>
          <w:tab w:val="num" w:pos="1865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конъюнктурой рынков продукции;</w:t>
      </w:r>
    </w:p>
    <w:p w:rsidR="00626C09" w:rsidRPr="00BB1EA1" w:rsidRDefault="00626C09" w:rsidP="00BB1EA1">
      <w:pPr>
        <w:widowControl w:val="0"/>
        <w:tabs>
          <w:tab w:val="num" w:pos="1865"/>
        </w:tabs>
        <w:snapToGrid w:val="0"/>
        <w:spacing w:line="252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B1EA1">
        <w:rPr>
          <w:rFonts w:ascii="Times New Roman" w:hAnsi="Times New Roman" w:cs="Times New Roman"/>
          <w:color w:val="000000"/>
          <w:sz w:val="24"/>
          <w:szCs w:val="24"/>
        </w:rPr>
        <w:t>- способностью к адекватному реагированию на возможные изменения рыночной конъюнктуры и цен.</w:t>
      </w:r>
    </w:p>
    <w:p w:rsidR="00587095" w:rsidRPr="00BB1EA1" w:rsidRDefault="00587095" w:rsidP="00BB1EA1">
      <w:pPr>
        <w:pStyle w:val="ListParagraph"/>
        <w:numPr>
          <w:ilvl w:val="0"/>
          <w:numId w:val="22"/>
        </w:numPr>
        <w:spacing w:line="252" w:lineRule="auto"/>
        <w:ind w:left="0" w:right="204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B1EA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Объём дисциплины и виды учебной работы</w:t>
      </w:r>
    </w:p>
    <w:p w:rsidR="00FD0860" w:rsidRDefault="00FD0860" w:rsidP="00BB1EA1">
      <w:pPr>
        <w:pStyle w:val="ListParagraph"/>
        <w:spacing w:line="252" w:lineRule="auto"/>
        <w:ind w:left="0" w:right="204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1"/>
        <w:gridCol w:w="2150"/>
        <w:gridCol w:w="1045"/>
        <w:gridCol w:w="1045"/>
        <w:gridCol w:w="1046"/>
      </w:tblGrid>
      <w:tr w:rsidR="00375440" w:rsidRPr="00877D92" w:rsidTr="00375440">
        <w:trPr>
          <w:trHeight w:val="56"/>
        </w:trPr>
        <w:tc>
          <w:tcPr>
            <w:tcW w:w="3361" w:type="dxa"/>
            <w:vMerge w:val="restart"/>
            <w:vAlign w:val="center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150" w:type="dxa"/>
            <w:vMerge w:val="restart"/>
            <w:vAlign w:val="center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>Всего часов/</w:t>
            </w:r>
          </w:p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>зачетных единиц</w:t>
            </w:r>
          </w:p>
        </w:tc>
        <w:tc>
          <w:tcPr>
            <w:tcW w:w="3136" w:type="dxa"/>
            <w:gridSpan w:val="3"/>
            <w:vAlign w:val="center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t>Семестр / курс</w:t>
            </w:r>
          </w:p>
        </w:tc>
      </w:tr>
      <w:tr w:rsidR="00375440" w:rsidRPr="00877D92" w:rsidTr="00375440">
        <w:tc>
          <w:tcPr>
            <w:tcW w:w="3361" w:type="dxa"/>
            <w:vMerge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375440" w:rsidRPr="007C323C" w:rsidRDefault="00375440" w:rsidP="00434F8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</w:rPr>
              <w:t>/о</w:t>
            </w:r>
          </w:p>
        </w:tc>
        <w:tc>
          <w:tcPr>
            <w:tcW w:w="1045" w:type="dxa"/>
            <w:vAlign w:val="center"/>
          </w:tcPr>
          <w:p w:rsidR="00375440" w:rsidRPr="00E37A93" w:rsidRDefault="00375440" w:rsidP="00434F8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/о</w:t>
            </w:r>
          </w:p>
        </w:tc>
        <w:tc>
          <w:tcPr>
            <w:tcW w:w="1046" w:type="dxa"/>
            <w:vAlign w:val="center"/>
          </w:tcPr>
          <w:p w:rsidR="00375440" w:rsidRPr="00E37A93" w:rsidRDefault="00375440" w:rsidP="00434F8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/о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75440" w:rsidRPr="00877D92" w:rsidTr="00375440">
        <w:tc>
          <w:tcPr>
            <w:tcW w:w="3361" w:type="dxa"/>
            <w:vMerge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vMerge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Align w:val="center"/>
          </w:tcPr>
          <w:p w:rsidR="00375440" w:rsidRPr="007C323C" w:rsidRDefault="00375440" w:rsidP="005030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 сем.</w:t>
            </w:r>
          </w:p>
        </w:tc>
        <w:tc>
          <w:tcPr>
            <w:tcW w:w="1045" w:type="dxa"/>
            <w:vAlign w:val="center"/>
          </w:tcPr>
          <w:p w:rsidR="00375440" w:rsidRPr="00E37A93" w:rsidRDefault="00375440" w:rsidP="005030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1046" w:type="dxa"/>
            <w:vAlign w:val="center"/>
          </w:tcPr>
          <w:p w:rsidR="00375440" w:rsidRPr="00E37A93" w:rsidRDefault="00375440" w:rsidP="005030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</w:tr>
      <w:tr w:rsidR="00375440" w:rsidRPr="00877D92" w:rsidTr="00375440">
        <w:tc>
          <w:tcPr>
            <w:tcW w:w="3361" w:type="dxa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>Аудиторные занятия (всего), в том числе</w:t>
            </w:r>
          </w:p>
        </w:tc>
        <w:tc>
          <w:tcPr>
            <w:tcW w:w="2150" w:type="dxa"/>
            <w:vAlign w:val="center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45" w:type="dxa"/>
            <w:vAlign w:val="center"/>
          </w:tcPr>
          <w:p w:rsidR="00375440" w:rsidRPr="002C7147" w:rsidRDefault="00375440" w:rsidP="005F3D4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45" w:type="dxa"/>
            <w:vAlign w:val="center"/>
          </w:tcPr>
          <w:p w:rsidR="00375440" w:rsidRPr="00E37A9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6" w:type="dxa"/>
            <w:vAlign w:val="center"/>
          </w:tcPr>
          <w:p w:rsidR="00375440" w:rsidRPr="00E37A9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75440" w:rsidRPr="00877D92" w:rsidTr="00375440">
        <w:tc>
          <w:tcPr>
            <w:tcW w:w="3361" w:type="dxa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2150" w:type="dxa"/>
            <w:vAlign w:val="center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5" w:type="dxa"/>
            <w:vAlign w:val="center"/>
          </w:tcPr>
          <w:p w:rsidR="00375440" w:rsidRPr="002C7147" w:rsidRDefault="00375440" w:rsidP="005F3D4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45" w:type="dxa"/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6" w:type="dxa"/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75440" w:rsidRPr="00877D92" w:rsidTr="00375440">
        <w:tc>
          <w:tcPr>
            <w:tcW w:w="3361" w:type="dxa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>Практические занятия (ПЗ)</w:t>
            </w:r>
          </w:p>
        </w:tc>
        <w:tc>
          <w:tcPr>
            <w:tcW w:w="2150" w:type="dxa"/>
            <w:vAlign w:val="center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5" w:type="dxa"/>
            <w:vAlign w:val="center"/>
          </w:tcPr>
          <w:p w:rsidR="00375440" w:rsidRPr="002C7147" w:rsidRDefault="00375440" w:rsidP="005F3D4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45" w:type="dxa"/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46" w:type="dxa"/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75440" w:rsidRPr="00877D92" w:rsidTr="00375440">
        <w:trPr>
          <w:trHeight w:val="70"/>
        </w:trPr>
        <w:tc>
          <w:tcPr>
            <w:tcW w:w="3361" w:type="dxa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>Самостоятельная работа (всего), в том числе</w:t>
            </w:r>
          </w:p>
        </w:tc>
        <w:tc>
          <w:tcPr>
            <w:tcW w:w="2150" w:type="dxa"/>
            <w:vAlign w:val="center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45" w:type="dxa"/>
            <w:vAlign w:val="center"/>
          </w:tcPr>
          <w:p w:rsidR="00375440" w:rsidRPr="002C7147" w:rsidRDefault="00375440" w:rsidP="005F3D4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45" w:type="dxa"/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046" w:type="dxa"/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</w:tr>
      <w:tr w:rsidR="00375440" w:rsidRPr="00877D92" w:rsidTr="00375440">
        <w:trPr>
          <w:trHeight w:val="265"/>
        </w:trPr>
        <w:tc>
          <w:tcPr>
            <w:tcW w:w="3361" w:type="dxa"/>
            <w:tcBorders>
              <w:bottom w:val="single" w:sz="4" w:space="0" w:color="auto"/>
            </w:tcBorders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 xml:space="preserve">Общая трудоемкость: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C7147">
              <w:rPr>
                <w:rFonts w:ascii="Times New Roman" w:hAnsi="Times New Roman" w:cs="Times New Roman"/>
              </w:rPr>
              <w:t xml:space="preserve">часы         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75440" w:rsidRPr="002C7147" w:rsidRDefault="00375440" w:rsidP="005F3D4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</w:tr>
      <w:tr w:rsidR="00375440" w:rsidRPr="00877D92" w:rsidTr="00375440">
        <w:trPr>
          <w:trHeight w:val="56"/>
        </w:trPr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375440" w:rsidRPr="002C7147" w:rsidRDefault="00375440" w:rsidP="00594B1A">
            <w:pPr>
              <w:pStyle w:val="ListParagraph"/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2C7147">
              <w:rPr>
                <w:rFonts w:ascii="Times New Roman" w:hAnsi="Times New Roman" w:cs="Times New Roman"/>
              </w:rPr>
              <w:t>зачетные единицы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440" w:rsidRDefault="00375440" w:rsidP="00594B1A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75440" w:rsidRPr="002C7147" w:rsidRDefault="00375440" w:rsidP="005F3D4C">
            <w:pPr>
              <w:pStyle w:val="ListParagraph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375440" w:rsidRPr="00E91613" w:rsidRDefault="00375440" w:rsidP="005F3D4C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594B1A" w:rsidRPr="00BB1EA1" w:rsidRDefault="00594B1A" w:rsidP="00BB1EA1">
      <w:pPr>
        <w:pStyle w:val="ListParagraph"/>
        <w:spacing w:line="252" w:lineRule="auto"/>
        <w:ind w:left="0" w:right="204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87095" w:rsidRPr="00587095" w:rsidRDefault="00587095" w:rsidP="00587095">
      <w:pPr>
        <w:pStyle w:val="ListParagraph"/>
        <w:spacing w:line="300" w:lineRule="auto"/>
        <w:ind w:left="1080" w:right="202" w:firstLine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587095" w:rsidRPr="00587095" w:rsidSect="00FD0860">
      <w:pgSz w:w="11906" w:h="16838"/>
      <w:pgMar w:top="1134" w:right="686" w:bottom="1134" w:left="1701" w:header="709" w:footer="709" w:gutter="0"/>
      <w:cols w:space="709" w:equalWidth="0">
        <w:col w:w="951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F7F"/>
    <w:multiLevelType w:val="hybridMultilevel"/>
    <w:tmpl w:val="F3AE1024"/>
    <w:lvl w:ilvl="0" w:tplc="F1AAA38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0E0202"/>
    <w:multiLevelType w:val="hybridMultilevel"/>
    <w:tmpl w:val="D1484DC2"/>
    <w:lvl w:ilvl="0" w:tplc="04190009">
      <w:start w:val="1"/>
      <w:numFmt w:val="bullet"/>
      <w:lvlText w:val="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123534EA"/>
    <w:multiLevelType w:val="multilevel"/>
    <w:tmpl w:val="46466E4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835FFC"/>
    <w:multiLevelType w:val="hybridMultilevel"/>
    <w:tmpl w:val="DD627D74"/>
    <w:lvl w:ilvl="0" w:tplc="04190009">
      <w:start w:val="1"/>
      <w:numFmt w:val="bullet"/>
      <w:lvlText w:val="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4">
    <w:nsid w:val="14510DEC"/>
    <w:multiLevelType w:val="hybridMultilevel"/>
    <w:tmpl w:val="AAE0F076"/>
    <w:lvl w:ilvl="0" w:tplc="D2C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A00B3"/>
    <w:multiLevelType w:val="hybridMultilevel"/>
    <w:tmpl w:val="AAE234C8"/>
    <w:lvl w:ilvl="0" w:tplc="B6CAF03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6">
    <w:nsid w:val="19306CAA"/>
    <w:multiLevelType w:val="hybridMultilevel"/>
    <w:tmpl w:val="F0F2F4FC"/>
    <w:lvl w:ilvl="0" w:tplc="041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F2927CD4"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eastAsia="Times New Roman" w:hAnsi="Wingdings" w:hint="default"/>
        <w:color w:val="00000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1C3E1B52"/>
    <w:multiLevelType w:val="hybridMultilevel"/>
    <w:tmpl w:val="AEE645A6"/>
    <w:lvl w:ilvl="0" w:tplc="6FBA8D7E">
      <w:start w:val="1"/>
      <w:numFmt w:val="bullet"/>
      <w:lvlText w:val="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AA57DA"/>
    <w:multiLevelType w:val="hybridMultilevel"/>
    <w:tmpl w:val="41AE0D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B24466D"/>
    <w:multiLevelType w:val="hybridMultilevel"/>
    <w:tmpl w:val="8824484A"/>
    <w:lvl w:ilvl="0" w:tplc="6B063C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D4F5FCA"/>
    <w:multiLevelType w:val="hybridMultilevel"/>
    <w:tmpl w:val="14127C72"/>
    <w:lvl w:ilvl="0" w:tplc="D2CC5580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F2927CD4"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eastAsia="Times New Roman" w:hAnsi="Wingdings" w:hint="default"/>
        <w:color w:val="00000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1">
    <w:nsid w:val="2DF545A1"/>
    <w:multiLevelType w:val="hybridMultilevel"/>
    <w:tmpl w:val="42C87534"/>
    <w:lvl w:ilvl="0" w:tplc="B6CAF034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32883E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7D34883"/>
    <w:multiLevelType w:val="hybridMultilevel"/>
    <w:tmpl w:val="357A1828"/>
    <w:lvl w:ilvl="0" w:tplc="71BA8678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A56555"/>
    <w:multiLevelType w:val="hybridMultilevel"/>
    <w:tmpl w:val="DF30C232"/>
    <w:lvl w:ilvl="0" w:tplc="6FBA8D7E">
      <w:start w:val="1"/>
      <w:numFmt w:val="bullet"/>
      <w:lvlText w:val="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1" w:tplc="B6CAF0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267F90"/>
    <w:multiLevelType w:val="hybridMultilevel"/>
    <w:tmpl w:val="1F7C3426"/>
    <w:lvl w:ilvl="0" w:tplc="BC40764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6">
    <w:nsid w:val="4345796F"/>
    <w:multiLevelType w:val="hybridMultilevel"/>
    <w:tmpl w:val="B2E462B0"/>
    <w:lvl w:ilvl="0" w:tplc="6FBA8D7E">
      <w:start w:val="1"/>
      <w:numFmt w:val="bullet"/>
      <w:lvlText w:val="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06E03"/>
    <w:multiLevelType w:val="hybridMultilevel"/>
    <w:tmpl w:val="800484DA"/>
    <w:lvl w:ilvl="0" w:tplc="F1AAA38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B357E84"/>
    <w:multiLevelType w:val="hybridMultilevel"/>
    <w:tmpl w:val="5BA6666E"/>
    <w:lvl w:ilvl="0" w:tplc="041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>
    <w:nsid w:val="4CD53FEA"/>
    <w:multiLevelType w:val="hybridMultilevel"/>
    <w:tmpl w:val="EF9CB244"/>
    <w:lvl w:ilvl="0" w:tplc="04190009">
      <w:start w:val="1"/>
      <w:numFmt w:val="bullet"/>
      <w:lvlText w:val="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0">
    <w:nsid w:val="54587E25"/>
    <w:multiLevelType w:val="hybridMultilevel"/>
    <w:tmpl w:val="49606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9816413"/>
    <w:multiLevelType w:val="hybridMultilevel"/>
    <w:tmpl w:val="DE1C5838"/>
    <w:lvl w:ilvl="0" w:tplc="A956D6EE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9F5ECA"/>
    <w:multiLevelType w:val="hybridMultilevel"/>
    <w:tmpl w:val="65BC7472"/>
    <w:lvl w:ilvl="0" w:tplc="D2C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A57A3"/>
    <w:multiLevelType w:val="hybridMultilevel"/>
    <w:tmpl w:val="7BF4BC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B26085"/>
    <w:multiLevelType w:val="hybridMultilevel"/>
    <w:tmpl w:val="46466E44"/>
    <w:lvl w:ilvl="0" w:tplc="B6CAF0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A0C1FD9"/>
    <w:multiLevelType w:val="hybridMultilevel"/>
    <w:tmpl w:val="2B141AD4"/>
    <w:lvl w:ilvl="0" w:tplc="36B888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89754F"/>
    <w:multiLevelType w:val="multilevel"/>
    <w:tmpl w:val="800484DA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A4C155B"/>
    <w:multiLevelType w:val="hybridMultilevel"/>
    <w:tmpl w:val="22D00F10"/>
    <w:lvl w:ilvl="0" w:tplc="FFFFFFFF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5"/>
  </w:num>
  <w:num w:numId="4">
    <w:abstractNumId w:val="15"/>
  </w:num>
  <w:num w:numId="5">
    <w:abstractNumId w:val="5"/>
  </w:num>
  <w:num w:numId="6">
    <w:abstractNumId w:val="11"/>
  </w:num>
  <w:num w:numId="7">
    <w:abstractNumId w:val="7"/>
  </w:num>
  <w:num w:numId="8">
    <w:abstractNumId w:val="14"/>
  </w:num>
  <w:num w:numId="9">
    <w:abstractNumId w:val="16"/>
  </w:num>
  <w:num w:numId="10">
    <w:abstractNumId w:val="12"/>
  </w:num>
  <w:num w:numId="11">
    <w:abstractNumId w:val="24"/>
  </w:num>
  <w:num w:numId="12">
    <w:abstractNumId w:val="2"/>
  </w:num>
  <w:num w:numId="13">
    <w:abstractNumId w:val="21"/>
  </w:num>
  <w:num w:numId="14">
    <w:abstractNumId w:val="3"/>
  </w:num>
  <w:num w:numId="15">
    <w:abstractNumId w:val="19"/>
  </w:num>
  <w:num w:numId="16">
    <w:abstractNumId w:val="4"/>
  </w:num>
  <w:num w:numId="17">
    <w:abstractNumId w:val="6"/>
  </w:num>
  <w:num w:numId="18">
    <w:abstractNumId w:val="10"/>
  </w:num>
  <w:num w:numId="19">
    <w:abstractNumId w:val="1"/>
  </w:num>
  <w:num w:numId="20">
    <w:abstractNumId w:val="18"/>
  </w:num>
  <w:num w:numId="21">
    <w:abstractNumId w:val="22"/>
  </w:num>
  <w:num w:numId="22">
    <w:abstractNumId w:val="9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0"/>
  </w:num>
  <w:num w:numId="28">
    <w:abstractNumId w:val="20"/>
  </w:num>
  <w:num w:numId="29">
    <w:abstractNumId w:val="8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B11436"/>
    <w:rsid w:val="000E3F72"/>
    <w:rsid w:val="001E5A44"/>
    <w:rsid w:val="00204E35"/>
    <w:rsid w:val="0024543A"/>
    <w:rsid w:val="002502EA"/>
    <w:rsid w:val="00272841"/>
    <w:rsid w:val="002F21DF"/>
    <w:rsid w:val="00323C19"/>
    <w:rsid w:val="00344A53"/>
    <w:rsid w:val="00375440"/>
    <w:rsid w:val="003761C3"/>
    <w:rsid w:val="003916FB"/>
    <w:rsid w:val="003A0523"/>
    <w:rsid w:val="003A7F75"/>
    <w:rsid w:val="003C232E"/>
    <w:rsid w:val="003F54F7"/>
    <w:rsid w:val="004679FB"/>
    <w:rsid w:val="00481176"/>
    <w:rsid w:val="004A6B67"/>
    <w:rsid w:val="00525B44"/>
    <w:rsid w:val="00534BFF"/>
    <w:rsid w:val="00557C9C"/>
    <w:rsid w:val="00564863"/>
    <w:rsid w:val="00587095"/>
    <w:rsid w:val="00594B1A"/>
    <w:rsid w:val="005B5C5E"/>
    <w:rsid w:val="005F3898"/>
    <w:rsid w:val="005F537E"/>
    <w:rsid w:val="0061505F"/>
    <w:rsid w:val="00626C09"/>
    <w:rsid w:val="006622E0"/>
    <w:rsid w:val="006810BB"/>
    <w:rsid w:val="006A1D1A"/>
    <w:rsid w:val="006B74F8"/>
    <w:rsid w:val="006D03D8"/>
    <w:rsid w:val="00730D61"/>
    <w:rsid w:val="007426D6"/>
    <w:rsid w:val="007A4F5A"/>
    <w:rsid w:val="007C2508"/>
    <w:rsid w:val="008020F4"/>
    <w:rsid w:val="008222CA"/>
    <w:rsid w:val="00824698"/>
    <w:rsid w:val="00846491"/>
    <w:rsid w:val="008550C0"/>
    <w:rsid w:val="00860915"/>
    <w:rsid w:val="008E2334"/>
    <w:rsid w:val="008F4530"/>
    <w:rsid w:val="008F5791"/>
    <w:rsid w:val="009159AA"/>
    <w:rsid w:val="00924542"/>
    <w:rsid w:val="00942400"/>
    <w:rsid w:val="0097178D"/>
    <w:rsid w:val="009722A0"/>
    <w:rsid w:val="00976127"/>
    <w:rsid w:val="0097731F"/>
    <w:rsid w:val="00993C63"/>
    <w:rsid w:val="009969B5"/>
    <w:rsid w:val="009F1EB8"/>
    <w:rsid w:val="00A41844"/>
    <w:rsid w:val="00A613C1"/>
    <w:rsid w:val="00A74614"/>
    <w:rsid w:val="00A873DD"/>
    <w:rsid w:val="00A95DCE"/>
    <w:rsid w:val="00B11436"/>
    <w:rsid w:val="00B11FAF"/>
    <w:rsid w:val="00B1315D"/>
    <w:rsid w:val="00B36D66"/>
    <w:rsid w:val="00B422F3"/>
    <w:rsid w:val="00B65B4C"/>
    <w:rsid w:val="00B668B3"/>
    <w:rsid w:val="00B96445"/>
    <w:rsid w:val="00BB1EA1"/>
    <w:rsid w:val="00BE2323"/>
    <w:rsid w:val="00C33BC2"/>
    <w:rsid w:val="00D56BF1"/>
    <w:rsid w:val="00D75C42"/>
    <w:rsid w:val="00DB244B"/>
    <w:rsid w:val="00DD0D74"/>
    <w:rsid w:val="00E014C0"/>
    <w:rsid w:val="00E141C4"/>
    <w:rsid w:val="00E326B8"/>
    <w:rsid w:val="00E37A03"/>
    <w:rsid w:val="00E82FB2"/>
    <w:rsid w:val="00EA3DB8"/>
    <w:rsid w:val="00F0476E"/>
    <w:rsid w:val="00F24D18"/>
    <w:rsid w:val="00FD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15D"/>
    <w:pPr>
      <w:spacing w:line="360" w:lineRule="auto"/>
      <w:ind w:firstLine="680"/>
      <w:jc w:val="both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autoRedefine/>
    <w:qFormat/>
    <w:rsid w:val="003C232E"/>
    <w:pPr>
      <w:keepNext/>
      <w:spacing w:line="300" w:lineRule="auto"/>
      <w:ind w:right="202" w:firstLine="720"/>
      <w:outlineLvl w:val="4"/>
    </w:pPr>
    <w:rPr>
      <w:sz w:val="26"/>
      <w:szCs w:val="2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basedOn w:val="a0"/>
    <w:link w:val="5"/>
    <w:locked/>
    <w:rsid w:val="003C232E"/>
    <w:rPr>
      <w:rFonts w:ascii="Times New Roman" w:hAnsi="Times New Roman" w:cs="Times New Roman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B11436"/>
    <w:pPr>
      <w:ind w:left="1276" w:hanging="425"/>
    </w:pPr>
    <w:rPr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locked/>
    <w:rsid w:val="00B1143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">
    <w:name w:val="List Paragraph"/>
    <w:basedOn w:val="a"/>
    <w:rsid w:val="00587095"/>
    <w:pPr>
      <w:ind w:left="720"/>
    </w:pPr>
  </w:style>
  <w:style w:type="table" w:styleId="a5">
    <w:name w:val="Table Grid"/>
    <w:basedOn w:val="a1"/>
    <w:rsid w:val="00587095"/>
    <w:pPr>
      <w:ind w:firstLine="680"/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B668B3"/>
    <w:pPr>
      <w:ind w:firstLine="720"/>
    </w:pPr>
    <w:rPr>
      <w:sz w:val="28"/>
      <w:szCs w:val="28"/>
      <w:lang w:eastAsia="ru-RU"/>
    </w:rPr>
  </w:style>
  <w:style w:type="paragraph" w:styleId="a6">
    <w:name w:val="Body Text Indent"/>
    <w:basedOn w:val="a"/>
    <w:link w:val="a7"/>
    <w:rsid w:val="008F5791"/>
    <w:pPr>
      <w:widowControl w:val="0"/>
      <w:shd w:val="clear" w:color="auto" w:fill="FFFFFF"/>
      <w:autoSpaceDE w:val="0"/>
      <w:autoSpaceDN w:val="0"/>
      <w:adjustRightInd w:val="0"/>
      <w:spacing w:before="346" w:line="288" w:lineRule="auto"/>
      <w:ind w:firstLine="418"/>
    </w:pPr>
    <w:rPr>
      <w:rFonts w:cs="Times New Roman"/>
      <w:color w:val="000000"/>
      <w:sz w:val="28"/>
      <w:szCs w:val="32"/>
      <w:lang w:eastAsia="ru-RU"/>
    </w:rPr>
  </w:style>
  <w:style w:type="character" w:customStyle="1" w:styleId="a7">
    <w:name w:val="Основной текст с отступом Знак"/>
    <w:basedOn w:val="a0"/>
    <w:link w:val="a6"/>
    <w:locked/>
    <w:rsid w:val="008F5791"/>
    <w:rPr>
      <w:rFonts w:ascii="Times New Roman" w:hAnsi="Times New Roman" w:cs="Times New Roman"/>
      <w:color w:val="000000"/>
      <w:sz w:val="32"/>
      <w:szCs w:val="32"/>
      <w:shd w:val="clear" w:color="auto" w:fill="FFFFFF"/>
    </w:rPr>
  </w:style>
  <w:style w:type="paragraph" w:styleId="a8">
    <w:name w:val="Block Text"/>
    <w:basedOn w:val="a"/>
    <w:rsid w:val="008F5791"/>
    <w:pPr>
      <w:widowControl w:val="0"/>
      <w:shd w:val="clear" w:color="auto" w:fill="FFFFFF"/>
      <w:autoSpaceDE w:val="0"/>
      <w:autoSpaceDN w:val="0"/>
      <w:adjustRightInd w:val="0"/>
      <w:spacing w:before="5" w:line="288" w:lineRule="auto"/>
      <w:ind w:left="288" w:right="10" w:hanging="259"/>
    </w:pPr>
    <w:rPr>
      <w:rFonts w:cs="Times New Roman"/>
      <w:color w:val="000000"/>
      <w:sz w:val="28"/>
      <w:szCs w:val="3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lik8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kd</dc:creator>
  <cp:keywords/>
  <dc:description/>
  <cp:lastModifiedBy>kd</cp:lastModifiedBy>
  <cp:revision>3</cp:revision>
  <dcterms:created xsi:type="dcterms:W3CDTF">2011-09-09T00:50:00Z</dcterms:created>
  <dcterms:modified xsi:type="dcterms:W3CDTF">2011-09-09T00:58:00Z</dcterms:modified>
</cp:coreProperties>
</file>